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4C1B2" w14:textId="77777777" w:rsidR="00401D75" w:rsidRDefault="00401D75" w:rsidP="00401D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354B1D4C" wp14:editId="1DAFC2DB">
            <wp:extent cx="895350" cy="1123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มหาวิทยาลัยราชภัฏสวนสุนันทา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993D" w14:textId="77777777" w:rsidR="00401D75" w:rsidRPr="000C6164" w:rsidRDefault="00401D75" w:rsidP="00401D75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C6164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แบบรายงานการประชุม/ฝึกอบรม/สัมมนา/ศึกษาดูงาน</w:t>
      </w:r>
    </w:p>
    <w:p w14:paraId="632E8F40" w14:textId="77777777" w:rsidR="00401D75" w:rsidRPr="00504DF8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ข้อมูลส่วนบุคคล</w:t>
      </w:r>
    </w:p>
    <w:p w14:paraId="0C3A7F24" w14:textId="5E0D02B7" w:rsidR="00401D75" w:rsidRPr="003620FC" w:rsidRDefault="00401D75" w:rsidP="00401D75">
      <w:pPr>
        <w:tabs>
          <w:tab w:val="left" w:pos="2520"/>
          <w:tab w:val="left" w:pos="2880"/>
          <w:tab w:val="left" w:pos="5760"/>
          <w:tab w:val="left" w:pos="5850"/>
          <w:tab w:val="left" w:pos="64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รองศาสตราจารย์ ดร.พรรณี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สกุล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จน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เบญ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จก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ุล</w:t>
      </w:r>
      <w:proofErr w:type="spellEnd"/>
      <w:r w:rsidRPr="003620F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23063">
        <w:rPr>
          <w:rFonts w:ascii="TH SarabunPSK" w:hAnsi="TH SarabunPSK" w:cs="TH SarabunPSK" w:hint="cs"/>
          <w:sz w:val="32"/>
          <w:szCs w:val="32"/>
          <w:cs/>
        </w:rPr>
        <w:tab/>
      </w:r>
      <w:r w:rsidRPr="003620FC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 อาจารย์</w:t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2C4957" w14:textId="6349B02C" w:rsidR="00401D75" w:rsidRPr="003620FC" w:rsidRDefault="00401D75" w:rsidP="00401D75">
      <w:pPr>
        <w:tabs>
          <w:tab w:val="left" w:pos="1260"/>
          <w:tab w:val="left" w:pos="1440"/>
          <w:tab w:val="left" w:pos="2340"/>
          <w:tab w:val="left" w:pos="2520"/>
          <w:tab w:val="left" w:pos="2610"/>
          <w:tab w:val="left" w:pos="5760"/>
          <w:tab w:val="left" w:pos="5850"/>
          <w:tab w:val="left" w:pos="6480"/>
          <w:tab w:val="left" w:pos="65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>รหัสพนักงาน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5749">
        <w:rPr>
          <w:rFonts w:ascii="TH SarabunPSK" w:hAnsi="TH SarabunPSK" w:cs="TH SarabunPSK" w:hint="cs"/>
          <w:sz w:val="32"/>
          <w:szCs w:val="32"/>
          <w:cs/>
        </w:rPr>
        <w:t>๐๕๘๔๙๕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0FC" w:rsidRPr="003620FC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6C4CCB">
        <w:rPr>
          <w:rFonts w:ascii="TH SarabunPSK" w:hAnsi="TH SarabunPSK" w:cs="TH SarabunPSK"/>
          <w:sz w:val="32"/>
          <w:szCs w:val="32"/>
          <w:cs/>
        </w:rPr>
        <w:tab/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 w:rsidRPr="003620FC">
        <w:rPr>
          <w:rFonts w:ascii="TH SarabunPSK" w:hAnsi="TH SarabunPSK" w:cs="TH SarabunPSK" w:hint="cs"/>
          <w:sz w:val="32"/>
          <w:szCs w:val="32"/>
          <w:cs/>
        </w:rPr>
        <w:t>วิทยาลัยสหเวชศาสตร์</w:t>
      </w:r>
    </w:p>
    <w:p w14:paraId="6B15413F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หลักสูตรหรือเรื่องที่เข้าร่วมประชุม/ฝึกอบรม/สัมมนา/ศึกษาดูงาน</w:t>
      </w:r>
    </w:p>
    <w:p w14:paraId="25FE658E" w14:textId="0796D18C" w:rsidR="00135749" w:rsidRPr="00135749" w:rsidRDefault="00C362EC" w:rsidP="001357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 </w:t>
      </w:r>
      <w:bookmarkStart w:id="0" w:name="_GoBack"/>
      <w:r w:rsidR="00135749" w:rsidRPr="00135749">
        <w:rPr>
          <w:rFonts w:ascii="TH SarabunPSK" w:hAnsi="TH SarabunPSK" w:cs="TH SarabunPSK" w:hint="cs"/>
          <w:sz w:val="32"/>
          <w:szCs w:val="32"/>
          <w:cs/>
        </w:rPr>
        <w:t>เรียนรู้เกณฑ์คุณภาพการศึกษา</w:t>
      </w:r>
      <w:r w:rsidR="00135749">
        <w:rPr>
          <w:rFonts w:ascii="TH SarabunPSK" w:hAnsi="TH SarabunPSK" w:cs="TH SarabunPSK" w:hint="cs"/>
          <w:sz w:val="32"/>
          <w:szCs w:val="32"/>
          <w:cs/>
        </w:rPr>
        <w:t>เพื่อการดำเนินการที่เป็นเลิศ</w:t>
      </w:r>
    </w:p>
    <w:bookmarkEnd w:id="0"/>
    <w:p w14:paraId="330F7640" w14:textId="3A609344" w:rsidR="00401D75" w:rsidRDefault="00401D75" w:rsidP="001357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วิทยากรในการประชุม/ฝึกอบรม/สัมมนา/ศึกษาดูงาน</w:t>
      </w:r>
    </w:p>
    <w:p w14:paraId="30C8C699" w14:textId="07680540" w:rsidR="00135749" w:rsidRPr="00135749" w:rsidRDefault="00135749" w:rsidP="0013574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749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ดร.เภสัชกร สมภพ ประธาน</w:t>
      </w:r>
      <w:proofErr w:type="spellStart"/>
      <w:r w:rsidRPr="00135749">
        <w:rPr>
          <w:rFonts w:ascii="TH SarabunPSK" w:hAnsi="TH SarabunPSK" w:cs="TH SarabunPSK" w:hint="cs"/>
          <w:sz w:val="32"/>
          <w:szCs w:val="32"/>
          <w:cs/>
        </w:rPr>
        <w:t>ธุ</w:t>
      </w:r>
      <w:proofErr w:type="spellEnd"/>
      <w:r w:rsidRPr="00135749">
        <w:rPr>
          <w:rFonts w:ascii="TH SarabunPSK" w:hAnsi="TH SarabunPSK" w:cs="TH SarabunPSK" w:hint="cs"/>
          <w:sz w:val="32"/>
          <w:szCs w:val="32"/>
          <w:cs/>
        </w:rPr>
        <w:t>รารักษ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135749">
        <w:rPr>
          <w:rFonts w:ascii="TH SarabunPSK" w:hAnsi="TH SarabunPSK" w:cs="TH SarabunPSK" w:hint="cs"/>
          <w:sz w:val="32"/>
          <w:szCs w:val="32"/>
          <w:cs/>
        </w:rPr>
        <w:t>รองอธิการบดีฝ่ายแผน</w:t>
      </w:r>
      <w:r>
        <w:rPr>
          <w:rFonts w:ascii="TH SarabunPSK" w:hAnsi="TH SarabunPSK" w:cs="TH SarabunPSK" w:hint="cs"/>
          <w:sz w:val="32"/>
          <w:szCs w:val="32"/>
          <w:cs/>
        </w:rPr>
        <w:t>และประกันคุณ</w:t>
      </w:r>
      <w:r w:rsidRPr="00135749">
        <w:rPr>
          <w:rFonts w:ascii="TH SarabunPSK" w:hAnsi="TH SarabunPSK" w:cs="TH SarabunPSK" w:hint="cs"/>
          <w:sz w:val="32"/>
          <w:szCs w:val="32"/>
          <w:cs/>
        </w:rPr>
        <w:t>ภาพและบริการวิชาการ</w:t>
      </w:r>
      <w:r w:rsidRPr="00135749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5749">
        <w:rPr>
          <w:rFonts w:ascii="TH SarabunPSK" w:hAnsi="TH SarabunPSK" w:cs="TH SarabunPSK" w:hint="cs"/>
          <w:sz w:val="32"/>
          <w:szCs w:val="32"/>
          <w:cs/>
        </w:rPr>
        <w:t>มหาวิทยาล</w:t>
      </w:r>
      <w:r>
        <w:rPr>
          <w:rFonts w:ascii="TH SarabunPSK" w:hAnsi="TH SarabunPSK" w:cs="TH SarabunPSK" w:hint="cs"/>
          <w:sz w:val="32"/>
          <w:szCs w:val="32"/>
          <w:cs/>
        </w:rPr>
        <w:t>ัยมหิดล</w:t>
      </w:r>
    </w:p>
    <w:p w14:paraId="53362BE8" w14:textId="144B88B8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สถาบันหรือหน่วยงานที่จัดประชุม/ฝึกอบรม/สัมมนา/ศึกษาดูงาน</w:t>
      </w:r>
    </w:p>
    <w:p w14:paraId="603F3387" w14:textId="1B15E904" w:rsidR="00C23063" w:rsidRDefault="00C362EC" w:rsidP="00C362E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มหาวิทยาลัยราชภัฏสวน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สุนัน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ทา</w:t>
      </w:r>
    </w:p>
    <w:p w14:paraId="73A8B07C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ระยะเวลาที่เข้ารับการประชุม/ฝึกอบรม/สัมมนา/ศึกษาดูงาน</w:t>
      </w:r>
    </w:p>
    <w:p w14:paraId="60732DDA" w14:textId="0727B465" w:rsidR="00C362EC" w:rsidRDefault="00C362EC" w:rsidP="001357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ในวันที่ 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ธันวาคม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2566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๑๓.๐๐ - ๑๖.๐๐ น. </w:t>
      </w:r>
    </w:p>
    <w:p w14:paraId="4D8E8B53" w14:textId="246F649A" w:rsidR="00401D75" w:rsidRDefault="00401D75" w:rsidP="00C362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งบประมาณที่ใช้ในการประชุม/ฝึกอบรม/สัมมนา/ศึกษาดูงาน</w:t>
      </w:r>
    </w:p>
    <w:p w14:paraId="7083DEA5" w14:textId="3267FBA9" w:rsidR="00C23063" w:rsidRDefault="00C362EC" w:rsidP="00C362E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ไม่มี</w:t>
      </w:r>
    </w:p>
    <w:p w14:paraId="0E01449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วัตถุประสงค์ของการประชุม/ฝึกอบรม/สัมมนา/ศึกษาดูงาน</w:t>
      </w:r>
    </w:p>
    <w:p w14:paraId="61B06CC7" w14:textId="37710DB5" w:rsidR="00C23063" w:rsidRDefault="00C362EC" w:rsidP="00C362E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ข้าใจใน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แนวทางการเขียนโครงร่างองค์กร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362EC">
        <w:rPr>
          <w:rFonts w:ascii="TH SarabunIT๙" w:hAnsi="TH SarabunIT๙" w:cs="TH SarabunIT๙"/>
          <w:color w:val="000000"/>
          <w:sz w:val="32"/>
          <w:szCs w:val="32"/>
        </w:rPr>
        <w:t xml:space="preserve">Organizational Profile : OP 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มหาวิทยาลัยราชภัฏสวน</w:t>
      </w:r>
      <w:proofErr w:type="spellStart"/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สุนัน</w:t>
      </w:r>
      <w:proofErr w:type="spellEnd"/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ทา</w:t>
      </w:r>
    </w:p>
    <w:p w14:paraId="484A0308" w14:textId="0264CA10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Pr="0093650C">
        <w:rPr>
          <w:rFonts w:ascii="TH SarabunPSK" w:hAnsi="TH SarabunPSK" w:cs="TH SarabunPSK"/>
          <w:b/>
          <w:bCs/>
          <w:sz w:val="32"/>
          <w:szCs w:val="32"/>
          <w:cs/>
        </w:rPr>
        <w:t>สรุปเนื้อหาสาระของการประชุม/ฝึกอบรม/สัมมนา/ศึกษาดูงาน</w:t>
      </w:r>
    </w:p>
    <w:p w14:paraId="77119EA9" w14:textId="77777777" w:rsidR="00A373BA" w:rsidRDefault="00A373BA" w:rsidP="00401D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73BA">
        <w:rPr>
          <w:rFonts w:ascii="TH SarabunPSK" w:hAnsi="TH SarabunPSK" w:cs="TH SarabunPSK" w:hint="cs"/>
          <w:sz w:val="32"/>
          <w:szCs w:val="32"/>
          <w:cs/>
        </w:rPr>
        <w:t>การให้ความรู้ในด้าน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AB4E4A" w14:textId="24216A1A" w:rsidR="00A373BA" w:rsidRDefault="00A373BA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Pr="00A373BA">
        <w:rPr>
          <w:rFonts w:ascii="TH SarabunPSK" w:hAnsi="TH SarabunPSK" w:cs="TH SarabunPSK" w:hint="cs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ณฑ์คุณภาพการศึกษาเพื่อดำเนินการที่เป็นเลิศ </w:t>
      </w:r>
      <w:r>
        <w:rPr>
          <w:rFonts w:ascii="TH SarabunPSK" w:hAnsi="TH SarabunPSK" w:cs="TH SarabunPSK"/>
          <w:sz w:val="32"/>
          <w:szCs w:val="32"/>
        </w:rPr>
        <w:t>(</w:t>
      </w:r>
      <w:r w:rsidR="00135749" w:rsidRPr="00A373BA">
        <w:rPr>
          <w:rFonts w:ascii="TH SarabunPSK" w:hAnsi="TH SarabunPSK" w:cs="TH SarabunPSK" w:hint="cs"/>
          <w:sz w:val="32"/>
          <w:szCs w:val="32"/>
        </w:rPr>
        <w:t xml:space="preserve">Education Criteria for Performance Excellence – </w:t>
      </w:r>
      <w:proofErr w:type="spellStart"/>
      <w:r w:rsidR="00135749" w:rsidRPr="00A373BA">
        <w:rPr>
          <w:rFonts w:ascii="TH SarabunPSK" w:hAnsi="TH SarabunPSK" w:cs="TH SarabunPSK" w:hint="cs"/>
          <w:sz w:val="32"/>
          <w:szCs w:val="32"/>
        </w:rPr>
        <w:t>EdPEx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และอื่น ๆ ที่เกี่ยวข้องในเรื่อง</w:t>
      </w:r>
      <w:r w:rsidR="00135749" w:rsidRPr="00A373B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74B35A4" w14:textId="77777777" w:rsidR="00A373BA" w:rsidRDefault="00A373BA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เกณฑ์รางวัลคุณภาพแห่งชาติ </w:t>
      </w:r>
      <w:r>
        <w:rPr>
          <w:rFonts w:ascii="TH SarabunPSK" w:hAnsi="TH SarabunPSK" w:cs="TH SarabunPSK"/>
          <w:sz w:val="32"/>
          <w:szCs w:val="32"/>
        </w:rPr>
        <w:t>(</w:t>
      </w:r>
      <w:r w:rsidR="00135749" w:rsidRPr="00A373BA">
        <w:rPr>
          <w:rFonts w:ascii="TH SarabunPSK" w:hAnsi="TH SarabunPSK" w:cs="TH SarabunPSK" w:hint="cs"/>
          <w:sz w:val="32"/>
          <w:szCs w:val="32"/>
        </w:rPr>
        <w:t>Thailand Quality Award -TQA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ของสำนักงานรางวัลคุณภาพแห่งชาติ </w:t>
      </w:r>
    </w:p>
    <w:p w14:paraId="44682163" w14:textId="77777777" w:rsidR="00A373BA" w:rsidRDefault="00A373BA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มาตรฐานโรงพยาบาลและบริการสุขภาพของสถาบันรับรองคุณภาพสถานพยาบาล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สรพ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="00135749" w:rsidRPr="00A373BA">
        <w:rPr>
          <w:rFonts w:ascii="TH SarabunPSK" w:hAnsi="TH SarabunPSK" w:cs="TH SarabunPSK" w:hint="cs"/>
          <w:sz w:val="32"/>
          <w:szCs w:val="32"/>
        </w:rPr>
        <w:t>Hospital accreditation – HA</w:t>
      </w:r>
      <w:r>
        <w:rPr>
          <w:rFonts w:ascii="TH SarabunPSK" w:hAnsi="TH SarabunPSK" w:cs="TH SarabunPSK"/>
          <w:sz w:val="32"/>
          <w:szCs w:val="32"/>
        </w:rPr>
        <w:t xml:space="preserve">) </w:t>
      </w:r>
    </w:p>
    <w:p w14:paraId="2FCA9DD5" w14:textId="03AFBC4B" w:rsidR="00135749" w:rsidRDefault="00A373BA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เกณฑ์คุณภาพบริหารจัดการภาครัฐ ของสำนักงานคณะกรรมการการพัฒนาระบบราชการ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กพร.</w:t>
      </w:r>
      <w:r>
        <w:rPr>
          <w:rFonts w:ascii="TH SarabunPSK" w:hAnsi="TH SarabunPSK" w:cs="TH SarabunPSK"/>
          <w:sz w:val="32"/>
          <w:szCs w:val="32"/>
        </w:rPr>
        <w:t>) (</w:t>
      </w:r>
      <w:r w:rsidR="00135749" w:rsidRPr="00A373BA">
        <w:rPr>
          <w:rFonts w:ascii="TH SarabunPSK" w:hAnsi="TH SarabunPSK" w:cs="TH SarabunPSK" w:hint="cs"/>
          <w:sz w:val="32"/>
          <w:szCs w:val="32"/>
        </w:rPr>
        <w:t>Public Sector Management Quality Award – PMQA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602CC47F" w14:textId="542B6E9C" w:rsidR="00A373BA" w:rsidRDefault="00A373BA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ระบบการประเมินคุณภาพรัฐวิสาหกิจ </w:t>
      </w:r>
      <w:r>
        <w:rPr>
          <w:rFonts w:ascii="TH SarabunPSK" w:hAnsi="TH SarabunPSK" w:cs="TH SarabunPSK"/>
          <w:sz w:val="32"/>
          <w:szCs w:val="32"/>
        </w:rPr>
        <w:t>(</w:t>
      </w:r>
      <w:r w:rsidRPr="00A373BA">
        <w:rPr>
          <w:rFonts w:ascii="TH SarabunPSK" w:hAnsi="TH SarabunPSK" w:cs="TH SarabunPSK" w:hint="cs"/>
          <w:sz w:val="32"/>
          <w:szCs w:val="32"/>
        </w:rPr>
        <w:t>State Enterprise Performance Appraisal – SEPA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213F3083" w14:textId="77777777" w:rsidR="005D2876" w:rsidRDefault="005D2876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3074A" w14:textId="1D49D04C" w:rsidR="005D2876" w:rsidRDefault="005D2876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ได้เรียนรู้ในด้านที่เกี่ยวข้องด้าน </w:t>
      </w:r>
      <w:r w:rsidRPr="005D2876">
        <w:rPr>
          <w:rFonts w:ascii="TH SarabunPSK" w:hAnsi="TH SarabunPSK" w:cs="TH SarabunPSK"/>
          <w:sz w:val="32"/>
          <w:szCs w:val="32"/>
          <w:cs/>
        </w:rPr>
        <w:t>เกณฑ์คุณภาพการศึกษาเพื่อดำเนินการที่เป็นเลิศ (</w:t>
      </w:r>
      <w:r w:rsidRPr="005D2876">
        <w:rPr>
          <w:rFonts w:ascii="TH SarabunPSK" w:hAnsi="TH SarabunPSK" w:cs="TH SarabunPSK"/>
          <w:sz w:val="32"/>
          <w:szCs w:val="32"/>
        </w:rPr>
        <w:t xml:space="preserve">Education Criteria for Performance Excellence – </w:t>
      </w:r>
      <w:proofErr w:type="spellStart"/>
      <w:r w:rsidRPr="005D2876">
        <w:rPr>
          <w:rFonts w:ascii="TH SarabunPSK" w:hAnsi="TH SarabunPSK" w:cs="TH SarabunPSK"/>
          <w:sz w:val="32"/>
          <w:szCs w:val="32"/>
        </w:rPr>
        <w:t>EdPEx</w:t>
      </w:r>
      <w:proofErr w:type="spellEnd"/>
      <w:r w:rsidRPr="005D2876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เกี่ยวกับ</w:t>
      </w:r>
    </w:p>
    <w:p w14:paraId="57780D7B" w14:textId="380E9701" w:rsidR="005D2876" w:rsidRDefault="005D2876" w:rsidP="00A373B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2876">
        <w:t xml:space="preserve"> </w:t>
      </w:r>
      <w:r w:rsidRPr="005D2876">
        <w:rPr>
          <w:rFonts w:ascii="TH SarabunPSK" w:hAnsi="TH SarabunPSK" w:cs="TH SarabunPSK"/>
          <w:sz w:val="32"/>
          <w:szCs w:val="32"/>
        </w:rPr>
        <w:t>Excellence Performance in Education</w:t>
      </w:r>
    </w:p>
    <w:p w14:paraId="22C3D12A" w14:textId="3FD2172D" w:rsidR="005D2876" w:rsidRDefault="005D2876" w:rsidP="005D287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5D2876">
        <w:rPr>
          <w:rFonts w:ascii="TH SarabunPSK" w:hAnsi="TH SarabunPSK" w:cs="TH SarabunPSK"/>
          <w:sz w:val="32"/>
          <w:szCs w:val="32"/>
        </w:rPr>
        <w:t>EdPEx</w:t>
      </w:r>
      <w:proofErr w:type="spellEnd"/>
      <w:r w:rsidRPr="005D2876">
        <w:rPr>
          <w:rFonts w:ascii="TH SarabunPSK" w:hAnsi="TH SarabunPSK" w:cs="TH SarabunPSK"/>
          <w:sz w:val="32"/>
          <w:szCs w:val="32"/>
        </w:rPr>
        <w:t>: Education Criteria for Performance Excellence</w:t>
      </w:r>
    </w:p>
    <w:p w14:paraId="79CFFF3F" w14:textId="480B7A00" w:rsidR="005D2876" w:rsidRPr="005D2876" w:rsidRDefault="005D2876" w:rsidP="005D287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2876">
        <w:rPr>
          <w:rFonts w:ascii="TH SarabunPSK" w:hAnsi="TH SarabunPSK" w:cs="TH SarabunPSK"/>
          <w:sz w:val="32"/>
          <w:szCs w:val="32"/>
        </w:rPr>
        <w:t>Quality System as a tool for Driving the organization towards Excellence</w:t>
      </w:r>
    </w:p>
    <w:p w14:paraId="0F2BC507" w14:textId="77777777" w:rsidR="00135749" w:rsidRPr="00A373BA" w:rsidRDefault="00135749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903CD10" w14:textId="306CD3C9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๙.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ปัญหาอุปสรรคในการประชุม/ฝึกอบรม/สัมมนา/ศึกษาดูงาน</w:t>
      </w:r>
    </w:p>
    <w:p w14:paraId="71DE85EC" w14:textId="1036E71B" w:rsidR="00503E3B" w:rsidRPr="00503E3B" w:rsidRDefault="00135749" w:rsidP="00135749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00C4A7E6" w14:textId="77777777" w:rsidR="00401D75" w:rsidRPr="00F55DAE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9CB18" w14:textId="5D0BF533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ประโยชน์ที่ได้รับจากการประชุม/ฝึกอบรม/สัมมนา/ศึกษาดูงาน</w:t>
      </w:r>
    </w:p>
    <w:p w14:paraId="2ECA83A3" w14:textId="77777777" w:rsidR="005D2876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C1289F" w14:textId="028467CF" w:rsidR="00401D75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5D287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ACAEBA8" wp14:editId="0FF12545">
            <wp:extent cx="3705987" cy="24841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9783" cy="24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2FBD" w14:textId="0C2740B4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E9F81B" w14:textId="2A28E373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   </w:t>
      </w:r>
      <w:r w:rsidRPr="005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1CEA7DA" wp14:editId="70443C63">
            <wp:extent cx="3806821" cy="19888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698" cy="19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8771" w14:textId="2ED10B1F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A47303" w14:textId="4ADB2116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3911C76" wp14:editId="488DFABB">
            <wp:extent cx="5943600" cy="318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9474" w14:textId="77777777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402856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เอกสารหรืออื่น ๆ ที่เกี่ยวข้องที่ได้รับจากการประชุม/ฝึกอบรม/สัมมนา/ศึกษาดูงาน</w:t>
      </w:r>
    </w:p>
    <w:p w14:paraId="38081E24" w14:textId="26C24713" w:rsidR="00401D75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2876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436EFB5" wp14:editId="4C8F0BBE">
            <wp:extent cx="5943600" cy="3319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6F95" w14:textId="77777777" w:rsidR="005D2876" w:rsidRPr="00AC287F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7923B8" w14:textId="1D12DBE6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๑๒. </w:t>
      </w:r>
      <w:r w:rsidRPr="003C4D07">
        <w:rPr>
          <w:rFonts w:ascii="TH SarabunPSK" w:hAnsi="TH SarabunPSK" w:cs="TH SarabunPSK"/>
          <w:b/>
          <w:bCs/>
          <w:sz w:val="32"/>
          <w:szCs w:val="32"/>
          <w:cs/>
        </w:rPr>
        <w:t>สำเนาประกาศนียบัตร/วุฒิบัตรฯ  ที่ได้รับจากการประชุม/ฝึกอบรม/สัมมนา/ศึกษาดูงาน</w:t>
      </w:r>
    </w:p>
    <w:p w14:paraId="778AD9DF" w14:textId="77777777" w:rsidR="005D2876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226A22" w14:textId="5D7DEB04" w:rsidR="00401D75" w:rsidRPr="003C4D07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287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2ADE4CD" wp14:editId="51509FE4">
            <wp:extent cx="5615940" cy="3961758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257" cy="396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88F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๑๓.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 อื่น ๆ</w:t>
      </w:r>
    </w:p>
    <w:p w14:paraId="3BE889A6" w14:textId="642B3526" w:rsidR="00503E3B" w:rsidRPr="00503E3B" w:rsidRDefault="005D2876" w:rsidP="005D2876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เข้าใจในหลักเกณฑ์มากขึ้น เพื่อที่จะนำมาเขียน </w:t>
      </w:r>
      <w:r>
        <w:rPr>
          <w:rFonts w:ascii="TH SarabunPSK" w:hAnsi="TH SarabunPSK" w:cs="TH SarabunPSK"/>
          <w:sz w:val="32"/>
          <w:szCs w:val="32"/>
        </w:rPr>
        <w:t>Organization Profile</w:t>
      </w:r>
    </w:p>
    <w:p w14:paraId="62F5880F" w14:textId="77777777" w:rsidR="00401D75" w:rsidRPr="000C6164" w:rsidRDefault="00401D75" w:rsidP="00401D75">
      <w:pPr>
        <w:pStyle w:val="ListParagraph"/>
        <w:spacing w:after="0" w:line="36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7190BA" w14:textId="2BE46AD1" w:rsidR="00401D75" w:rsidRPr="00503E3B" w:rsidRDefault="005D2876" w:rsidP="00EB5EC2">
      <w:pPr>
        <w:tabs>
          <w:tab w:val="left" w:pos="684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="00C23063" w:rsidRPr="00C23063">
        <w:rPr>
          <w:rFonts w:ascii="TH SarabunPSK" w:hAnsi="TH SarabunPSK" w:cs="TH SarabunPSK"/>
          <w:sz w:val="32"/>
          <w:szCs w:val="32"/>
          <w:cs/>
        </w:rPr>
        <w:t>(ผู้รายงาน)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87" w:rsidRPr="00D205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5EC2">
        <w:rPr>
          <w:noProof/>
        </w:rPr>
        <w:drawing>
          <wp:inline distT="0" distB="0" distL="0" distR="0" wp14:anchorId="74E294BC" wp14:editId="68087BA3">
            <wp:extent cx="708660" cy="43110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6" cy="4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EAEA" w14:textId="45FE5208" w:rsidR="00401D75" w:rsidRP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/>
          <w:sz w:val="32"/>
          <w:szCs w:val="32"/>
        </w:rPr>
        <w:t>(</w:t>
      </w:r>
      <w:r w:rsidR="00EB5EC2" w:rsidRPr="00EB5EC2">
        <w:rPr>
          <w:rFonts w:ascii="TH SarabunPSK" w:hAnsi="TH SarabunPSK" w:cs="TH SarabunPSK"/>
          <w:sz w:val="32"/>
          <w:szCs w:val="32"/>
          <w:cs/>
        </w:rPr>
        <w:t>รองศาสตราจารย์ ดร.</w:t>
      </w:r>
      <w:proofErr w:type="gramStart"/>
      <w:r w:rsidR="00EB5EC2" w:rsidRPr="00EB5EC2">
        <w:rPr>
          <w:rFonts w:ascii="TH SarabunPSK" w:hAnsi="TH SarabunPSK" w:cs="TH SarabunPSK"/>
          <w:sz w:val="32"/>
          <w:szCs w:val="32"/>
          <w:cs/>
        </w:rPr>
        <w:t xml:space="preserve">พรรณี  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proofErr w:type="gramEnd"/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2045E775" w14:textId="10C099F7" w:rsid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 พ.ศ. 2566</w:t>
      </w:r>
    </w:p>
    <w:p w14:paraId="34CD2751" w14:textId="77777777" w:rsidR="00401D75" w:rsidRPr="00EB5EC2" w:rsidRDefault="00401D75" w:rsidP="00503E3B">
      <w:pPr>
        <w:spacing w:after="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5EC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14:paraId="3D6A2C46" w14:textId="2C782575" w:rsidR="00401D75" w:rsidRPr="00503E3B" w:rsidRDefault="00EB5EC2" w:rsidP="00EB5EC2">
      <w:pPr>
        <w:spacing w:after="0"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เป็นการอบรมที่มีประโยชน์ต่อองค์กร</w:t>
      </w:r>
    </w:p>
    <w:p w14:paraId="7F9AEFA3" w14:textId="77777777" w:rsidR="00EB5EC2" w:rsidRDefault="00401D75" w:rsidP="00EB5EC2">
      <w:pPr>
        <w:spacing w:after="0" w:line="36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503E3B">
        <w:rPr>
          <w:rFonts w:ascii="TH SarabunPSK" w:hAnsi="TH SarabunPSK" w:cs="TH SarabunPSK"/>
          <w:sz w:val="32"/>
          <w:szCs w:val="32"/>
        </w:rPr>
        <w:t>(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03E3B">
        <w:rPr>
          <w:rFonts w:ascii="TH SarabunPSK" w:hAnsi="TH SarabunPSK" w:cs="TH SarabunPSK"/>
          <w:sz w:val="32"/>
          <w:szCs w:val="32"/>
        </w:rPr>
        <w:t>)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...</w:t>
      </w:r>
      <w:r w:rsidR="00EB5EC2" w:rsidRPr="00EB5EC2">
        <w:rPr>
          <w:rFonts w:ascii="Calibri" w:eastAsia="Calibri" w:hAnsi="Calibri" w:cs="Cordia New"/>
          <w:noProof/>
        </w:rPr>
        <w:t xml:space="preserve"> </w:t>
      </w:r>
      <w:r w:rsidR="00EB5EC2" w:rsidRPr="005F7D67">
        <w:rPr>
          <w:rFonts w:ascii="Calibri" w:eastAsia="Calibri" w:hAnsi="Calibri" w:cs="Cordia New"/>
          <w:noProof/>
        </w:rPr>
        <w:drawing>
          <wp:inline distT="0" distB="0" distL="0" distR="0" wp14:anchorId="63BE2870" wp14:editId="1122449B">
            <wp:extent cx="1066800" cy="403860"/>
            <wp:effectExtent l="0" t="0" r="0" b="0"/>
            <wp:docPr id="8" name="Picture 8" descr="http://eofficeconfig.ssru.ac.th/eOfficefront/220046/document/Signature/Signature-2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officeconfig.ssru.ac.th/eOfficefront/220046/document/Signature/Signature-269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3620FC"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85B7F60" w14:textId="0FCA3219" w:rsidR="00401D75" w:rsidRPr="00503E3B" w:rsidRDefault="00EB5EC2" w:rsidP="00EB5E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="00401D75" w:rsidRPr="00503E3B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ร้อยเอก นายแพทย์พง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ศักดิ์ เจริญงามเสมอ</w:t>
      </w:r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493277D7" w14:textId="41E25D36" w:rsidR="00401D75" w:rsidRPr="00503E3B" w:rsidRDefault="00EB5EC2" w:rsidP="00EB5EC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หัวหน้าสาขาวิชาเลขานุการการแพทย์และสาธารณสุข</w:t>
      </w:r>
    </w:p>
    <w:p w14:paraId="4A3D1DBB" w14:textId="77777777" w:rsidR="00EB5EC2" w:rsidRDefault="00EB5EC2" w:rsidP="00EB5EC2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 พ.ศ. 2566</w:t>
      </w:r>
    </w:p>
    <w:p w14:paraId="3025FF5A" w14:textId="77777777" w:rsidR="00401D75" w:rsidRPr="00503E3B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C1F377" w14:textId="77777777" w:rsidR="00401D75" w:rsidRPr="000C6164" w:rsidRDefault="00401D75" w:rsidP="00401D75">
      <w:pPr>
        <w:pStyle w:val="ListParagraph"/>
        <w:spacing w:after="0" w:line="36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7A5F8EA" w14:textId="77777777" w:rsidR="001D17DA" w:rsidRDefault="001D17DA"/>
    <w:sectPr w:rsidR="001D17DA" w:rsidSect="003B5F72">
      <w:headerReference w:type="default" r:id="rId14"/>
      <w:pgSz w:w="12240" w:h="15840"/>
      <w:pgMar w:top="1440" w:right="1440" w:bottom="1440" w:left="1440" w:header="720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ADAB6" w14:textId="77777777" w:rsidR="00076FB7" w:rsidRDefault="00076FB7">
      <w:pPr>
        <w:spacing w:after="0" w:line="240" w:lineRule="auto"/>
      </w:pPr>
      <w:r>
        <w:separator/>
      </w:r>
    </w:p>
  </w:endnote>
  <w:endnote w:type="continuationSeparator" w:id="0">
    <w:p w14:paraId="52A9010E" w14:textId="77777777" w:rsidR="00076FB7" w:rsidRDefault="00076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7E075" w14:textId="77777777" w:rsidR="00076FB7" w:rsidRDefault="00076FB7">
      <w:pPr>
        <w:spacing w:after="0" w:line="240" w:lineRule="auto"/>
      </w:pPr>
      <w:r>
        <w:separator/>
      </w:r>
    </w:p>
  </w:footnote>
  <w:footnote w:type="continuationSeparator" w:id="0">
    <w:p w14:paraId="13061818" w14:textId="77777777" w:rsidR="00076FB7" w:rsidRDefault="00076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631873"/>
      <w:docPartObj>
        <w:docPartGallery w:val="Page Numbers (Top of Page)"/>
        <w:docPartUnique/>
      </w:docPartObj>
    </w:sdtPr>
    <w:sdtEndPr/>
    <w:sdtContent>
      <w:p w14:paraId="44D5EC2A" w14:textId="77777777" w:rsidR="00B01DEF" w:rsidRDefault="00503E3B">
        <w:pPr>
          <w:pStyle w:val="Header"/>
          <w:jc w:val="right"/>
        </w:pPr>
        <w:r w:rsidRPr="00B01DEF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B01DEF">
          <w:rPr>
            <w:rFonts w:ascii="TH SarabunPSK" w:hAnsi="TH SarabunPSK" w:cs="TH SarabunPSK"/>
            <w:sz w:val="36"/>
            <w:szCs w:val="36"/>
          </w:rPr>
          <w:instrText>PAGE   \* MERGEFORMAT</w:instrTex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C23063" w:rsidRPr="00C23063">
          <w:rPr>
            <w:rFonts w:ascii="TH SarabunPSK" w:hAnsi="TH SarabunPSK" w:cs="TH SarabunPSK"/>
            <w:noProof/>
            <w:sz w:val="36"/>
            <w:szCs w:val="36"/>
            <w:cs/>
            <w:lang w:val="th-TH"/>
          </w:rPr>
          <w:t>๓</w: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end"/>
        </w:r>
      </w:p>
    </w:sdtContent>
  </w:sdt>
  <w:p w14:paraId="5DD1D5A2" w14:textId="77777777" w:rsidR="003B5F72" w:rsidRDefault="00076F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75"/>
    <w:rsid w:val="00076FB7"/>
    <w:rsid w:val="00135749"/>
    <w:rsid w:val="00145A00"/>
    <w:rsid w:val="001D17DA"/>
    <w:rsid w:val="0021118F"/>
    <w:rsid w:val="00284874"/>
    <w:rsid w:val="002C02D6"/>
    <w:rsid w:val="003620FC"/>
    <w:rsid w:val="00401D75"/>
    <w:rsid w:val="004C70C0"/>
    <w:rsid w:val="00503E3B"/>
    <w:rsid w:val="005C14CC"/>
    <w:rsid w:val="005D2876"/>
    <w:rsid w:val="00630436"/>
    <w:rsid w:val="006C4CCB"/>
    <w:rsid w:val="009C56AE"/>
    <w:rsid w:val="00A373BA"/>
    <w:rsid w:val="00AE54B3"/>
    <w:rsid w:val="00AF29B5"/>
    <w:rsid w:val="00C23063"/>
    <w:rsid w:val="00C362EC"/>
    <w:rsid w:val="00D20587"/>
    <w:rsid w:val="00EB5EC2"/>
    <w:rsid w:val="00FD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6BBA"/>
  <w15:chartTrackingRefBased/>
  <w15:docId w15:val="{AB13BE8F-6D58-455E-AECC-348C00FD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D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D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1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 </cp:lastModifiedBy>
  <cp:revision>2</cp:revision>
  <dcterms:created xsi:type="dcterms:W3CDTF">2024-03-02T05:18:00Z</dcterms:created>
  <dcterms:modified xsi:type="dcterms:W3CDTF">2024-03-02T05:18:00Z</dcterms:modified>
</cp:coreProperties>
</file>