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8826" w14:textId="34647EA8" w:rsidR="00375121" w:rsidRPr="000037D9" w:rsidRDefault="00ED4CC7" w:rsidP="003751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037D9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F64EB" wp14:editId="77DB554E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668B" w14:textId="4421B0BC" w:rsidR="0038641F" w:rsidRDefault="0038641F" w:rsidP="00375121">
                            <w:r w:rsidRPr="00842B2D">
                              <w:rPr>
                                <w:noProof/>
                              </w:rPr>
                              <w:drawing>
                                <wp:inline distT="0" distB="0" distL="0" distR="0" wp14:anchorId="1C73E011" wp14:editId="1B19B42C">
                                  <wp:extent cx="828675" cy="1028700"/>
                                  <wp:effectExtent l="0" t="0" r="0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F6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7112668B" w14:textId="4421B0BC" w:rsidR="0038641F" w:rsidRDefault="0038641F" w:rsidP="00375121">
                      <w:r w:rsidRPr="00842B2D">
                        <w:rPr>
                          <w:noProof/>
                        </w:rPr>
                        <w:drawing>
                          <wp:inline distT="0" distB="0" distL="0" distR="0" wp14:anchorId="1C73E011" wp14:editId="1B19B42C">
                            <wp:extent cx="828675" cy="1028700"/>
                            <wp:effectExtent l="0" t="0" r="0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EFDE10" w14:textId="77777777" w:rsidR="00375121" w:rsidRPr="000037D9" w:rsidRDefault="00375121" w:rsidP="00375121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626F7DB" w14:textId="77777777" w:rsidR="00375121" w:rsidRPr="000037D9" w:rsidRDefault="00375121" w:rsidP="0037512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037D9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Pr="000037D9">
        <w:rPr>
          <w:rFonts w:ascii="TH Niramit AS" w:hAnsi="TH Niramit AS" w:cs="TH Niramit AS"/>
          <w:b/>
          <w:bCs/>
          <w:sz w:val="36"/>
          <w:szCs w:val="36"/>
          <w:cs/>
        </w:rPr>
        <w:t xml:space="preserve"> (</w:t>
      </w:r>
      <w:r w:rsidRPr="000037D9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Pr="000037D9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43EFC9DA" w14:textId="1A4EA853" w:rsidR="0042790A" w:rsidRPr="0042790A" w:rsidRDefault="00375121" w:rsidP="0042790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รหัสวิชา</w:t>
      </w:r>
      <w:r w:rsidRPr="000037D9">
        <w:rPr>
          <w:rFonts w:ascii="TH Niramit AS" w:eastAsia="BrowalliaNew-Bold" w:hAnsi="TH Niramit AS" w:cs="TH Niramit AS"/>
          <w:sz w:val="32"/>
          <w:szCs w:val="32"/>
        </w:rPr>
        <w:t xml:space="preserve"> </w:t>
      </w:r>
      <w:r w:rsidR="0042790A" w:rsidRPr="0042790A">
        <w:rPr>
          <w:rFonts w:ascii="TH Niramit AS" w:eastAsia="Cordia New" w:hAnsi="TH Niramit AS" w:cs="TH Niramit AS"/>
          <w:sz w:val="32"/>
          <w:szCs w:val="32"/>
        </w:rPr>
        <w:t>HBM</w:t>
      </w:r>
      <w:r w:rsidR="0042790A">
        <w:rPr>
          <w:rFonts w:ascii="TH Niramit AS" w:eastAsia="Cordia New" w:hAnsi="TH Niramit AS" w:cs="TH Niramit AS" w:hint="cs"/>
          <w:sz w:val="32"/>
          <w:szCs w:val="32"/>
          <w:cs/>
        </w:rPr>
        <w:t>๓๗๐๔</w:t>
      </w:r>
      <w:r w:rsidR="0042790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รายวิชา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42790A" w:rsidRPr="0042790A">
        <w:rPr>
          <w:rFonts w:ascii="TH Niramit AS" w:eastAsia="Cordia New" w:hAnsi="TH Niramit AS" w:cs="TH Niramit AS"/>
          <w:sz w:val="32"/>
          <w:szCs w:val="32"/>
          <w:cs/>
        </w:rPr>
        <w:t xml:space="preserve">การจัดการเชิงกลยุทธ์ </w:t>
      </w:r>
    </w:p>
    <w:p w14:paraId="4FFF8A10" w14:textId="611F7820" w:rsidR="00375121" w:rsidRPr="000037D9" w:rsidRDefault="0042790A" w:rsidP="0042790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42790A">
        <w:rPr>
          <w:rFonts w:ascii="TH Niramit AS" w:eastAsia="Cordia New" w:hAnsi="TH Niramit AS" w:cs="TH Niramit AS"/>
          <w:sz w:val="32"/>
          <w:szCs w:val="32"/>
        </w:rPr>
        <w:t>Strategic Management</w:t>
      </w:r>
    </w:p>
    <w:p w14:paraId="19606B3F" w14:textId="77777777" w:rsidR="00375121" w:rsidRPr="000037D9" w:rsidRDefault="00375121" w:rsidP="0037512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sz w:val="32"/>
          <w:szCs w:val="32"/>
        </w:rPr>
        <w:t xml:space="preserve"> 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>วิทยาลัยสหเวชศาสตร์ มหาวิทยาลัยราชภัฏสวน</w:t>
      </w:r>
      <w:proofErr w:type="spellStart"/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>สุนัน</w:t>
      </w:r>
      <w:proofErr w:type="spellEnd"/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>ทา</w:t>
      </w:r>
    </w:p>
    <w:p w14:paraId="22FF04CA" w14:textId="05216578" w:rsidR="00375121" w:rsidRPr="000037D9" w:rsidRDefault="00375121" w:rsidP="0037512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ภาคการศึกษา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9E31FA">
        <w:rPr>
          <w:rFonts w:ascii="TH Niramit AS" w:eastAsia="BrowalliaNew-Bold" w:hAnsi="TH Niramit AS" w:cs="TH Niramit AS" w:hint="cs"/>
          <w:sz w:val="32"/>
          <w:szCs w:val="32"/>
          <w:cs/>
        </w:rPr>
        <w:t>๑</w:t>
      </w:r>
      <w:r w:rsidRPr="000037D9">
        <w:rPr>
          <w:rFonts w:ascii="TH Niramit AS" w:eastAsia="BrowalliaNew-Bold" w:hAnsi="TH Niramit AS" w:cs="TH Niramit AS"/>
          <w:sz w:val="32"/>
          <w:szCs w:val="32"/>
        </w:rPr>
        <w:t xml:space="preserve">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ปีการศึกษา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 xml:space="preserve"> ๒๕</w:t>
      </w:r>
      <w:r w:rsidR="00923A07">
        <w:rPr>
          <w:rFonts w:ascii="TH Niramit AS" w:eastAsia="BrowalliaNew-Bold" w:hAnsi="TH Niramit AS" w:cs="TH Niramit AS"/>
          <w:sz w:val="32"/>
          <w:szCs w:val="32"/>
          <w:cs/>
        </w:rPr>
        <w:t>๖</w:t>
      </w:r>
      <w:r w:rsidR="001C3F80">
        <w:rPr>
          <w:rFonts w:ascii="TH Niramit AS" w:eastAsia="BrowalliaNew-Bold" w:hAnsi="TH Niramit AS" w:cs="TH Niramit AS" w:hint="cs"/>
          <w:sz w:val="32"/>
          <w:szCs w:val="32"/>
          <w:cs/>
        </w:rPr>
        <w:t>๖</w:t>
      </w:r>
    </w:p>
    <w:p w14:paraId="2C677600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</w:p>
    <w:p w14:paraId="1826B5D2" w14:textId="77777777" w:rsidR="00375121" w:rsidRPr="000037D9" w:rsidRDefault="00375121" w:rsidP="00375121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 ๑  ข้อมูลทั่วไป</w:t>
      </w:r>
    </w:p>
    <w:p w14:paraId="2019E845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๑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</w:p>
    <w:p w14:paraId="1CF074A3" w14:textId="0CA26DC3" w:rsidR="00375121" w:rsidRPr="000037D9" w:rsidRDefault="00375121" w:rsidP="0037512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>รหัสวิชา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6D76E9" w:rsidRPr="000037D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42790A" w:rsidRPr="0042790A">
        <w:rPr>
          <w:rFonts w:ascii="TH Niramit AS" w:eastAsia="Cordia New" w:hAnsi="TH Niramit AS" w:cs="TH Niramit AS"/>
          <w:sz w:val="32"/>
          <w:szCs w:val="32"/>
        </w:rPr>
        <w:t>HBM</w:t>
      </w:r>
      <w:r w:rsidR="0042790A" w:rsidRPr="0042790A">
        <w:rPr>
          <w:rFonts w:ascii="TH Niramit AS" w:eastAsia="Cordia New" w:hAnsi="TH Niramit AS" w:cs="TH Niramit AS"/>
          <w:sz w:val="32"/>
          <w:szCs w:val="32"/>
          <w:cs/>
        </w:rPr>
        <w:t>๓๗๐๔</w:t>
      </w:r>
    </w:p>
    <w:p w14:paraId="4FB75553" w14:textId="653A8E4C" w:rsidR="00375121" w:rsidRPr="000037D9" w:rsidRDefault="00375121" w:rsidP="00375121">
      <w:pPr>
        <w:autoSpaceDE w:val="0"/>
        <w:autoSpaceDN w:val="0"/>
        <w:adjustRightInd w:val="0"/>
        <w:spacing w:line="340" w:lineRule="exact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  <w:t>ชื่อรายวิชาภาษาไทย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23A07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42790A" w:rsidRPr="0042790A">
        <w:rPr>
          <w:rFonts w:ascii="TH Niramit AS" w:eastAsia="Cordia New" w:hAnsi="TH Niramit AS" w:cs="TH Niramit AS"/>
          <w:sz w:val="32"/>
          <w:szCs w:val="32"/>
          <w:cs/>
        </w:rPr>
        <w:t>การจัดการเชิงกลยุทธ์</w:t>
      </w:r>
      <w:r w:rsidRPr="000037D9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0037D9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0037D9">
        <w:rPr>
          <w:rFonts w:ascii="TH Niramit AS" w:eastAsia="Cordia New" w:hAnsi="TH Niramit AS" w:cs="TH Niramit AS"/>
          <w:sz w:val="32"/>
          <w:szCs w:val="32"/>
          <w:cs/>
        </w:rPr>
        <w:tab/>
      </w:r>
    </w:p>
    <w:p w14:paraId="47512F43" w14:textId="1FB416E7" w:rsidR="00375121" w:rsidRPr="000037D9" w:rsidRDefault="00375121" w:rsidP="00375121">
      <w:pPr>
        <w:autoSpaceDE w:val="0"/>
        <w:autoSpaceDN w:val="0"/>
        <w:adjustRightInd w:val="0"/>
        <w:spacing w:line="340" w:lineRule="exact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  <w:t>ชื่อรายวิชาภาษาอังกฤษ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sz w:val="32"/>
          <w:szCs w:val="32"/>
        </w:rPr>
        <w:tab/>
      </w:r>
      <w:r w:rsidR="00923A07">
        <w:rPr>
          <w:rFonts w:ascii="TH Niramit AS" w:eastAsia="BrowalliaNew-Bold" w:hAnsi="TH Niramit AS" w:cs="TH Niramit AS"/>
          <w:sz w:val="32"/>
          <w:szCs w:val="32"/>
        </w:rPr>
        <w:tab/>
      </w:r>
      <w:r w:rsidR="0042790A" w:rsidRPr="0042790A">
        <w:rPr>
          <w:rFonts w:ascii="TH Niramit AS" w:eastAsia="Cordia New" w:hAnsi="TH Niramit AS" w:cs="TH Niramit AS"/>
          <w:sz w:val="32"/>
          <w:szCs w:val="32"/>
        </w:rPr>
        <w:t>Strategic Management</w:t>
      </w:r>
    </w:p>
    <w:p w14:paraId="108EFC94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</w:p>
    <w:p w14:paraId="587C6812" w14:textId="253A0A12" w:rsidR="00375121" w:rsidRPr="000037D9" w:rsidRDefault="00375121" w:rsidP="0037512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จำนวนหน่วยกิต</w:t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923A07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34329F" w:rsidRPr="000037D9">
        <w:rPr>
          <w:rFonts w:ascii="TH Niramit AS" w:eastAsia="BrowalliaNew-Bold" w:hAnsi="TH Niramit AS" w:cs="TH Niramit AS"/>
          <w:sz w:val="32"/>
          <w:szCs w:val="32"/>
          <w:cs/>
        </w:rPr>
        <w:t>๓</w:t>
      </w:r>
      <w:r w:rsidR="001B0AB9" w:rsidRPr="000037D9">
        <w:rPr>
          <w:rFonts w:ascii="TH Niramit AS" w:eastAsia="BrowalliaNew-Bold" w:hAnsi="TH Niramit AS" w:cs="TH Niramit AS"/>
          <w:sz w:val="32"/>
          <w:szCs w:val="32"/>
        </w:rPr>
        <w:t xml:space="preserve"> </w:t>
      </w:r>
      <w:r w:rsidRPr="000037D9">
        <w:rPr>
          <w:rFonts w:ascii="TH Niramit AS" w:eastAsia="BrowalliaNew-Bold" w:hAnsi="TH Niramit AS" w:cs="TH Niramit AS"/>
          <w:sz w:val="32"/>
          <w:szCs w:val="32"/>
        </w:rPr>
        <w:t>(</w:t>
      </w:r>
      <w:r w:rsidR="0042790A">
        <w:rPr>
          <w:rFonts w:ascii="TH Niramit AS" w:eastAsia="BrowalliaNew-Bold" w:hAnsi="TH Niramit AS" w:cs="TH Niramit AS" w:hint="cs"/>
          <w:sz w:val="32"/>
          <w:szCs w:val="32"/>
          <w:cs/>
        </w:rPr>
        <w:t>๓</w:t>
      </w:r>
      <w:r w:rsidRPr="000037D9">
        <w:rPr>
          <w:rFonts w:ascii="TH Niramit AS" w:eastAsia="BrowalliaNew-Bold" w:hAnsi="TH Niramit AS" w:cs="TH Niramit AS"/>
          <w:sz w:val="32"/>
          <w:szCs w:val="32"/>
        </w:rPr>
        <w:t>-</w:t>
      </w:r>
      <w:r w:rsidR="0042790A">
        <w:rPr>
          <w:rFonts w:ascii="TH Niramit AS" w:eastAsia="BrowalliaNew-Bold" w:hAnsi="TH Niramit AS" w:cs="TH Niramit AS" w:hint="cs"/>
          <w:sz w:val="32"/>
          <w:szCs w:val="32"/>
          <w:cs/>
        </w:rPr>
        <w:t>๐</w:t>
      </w:r>
      <w:r w:rsidRPr="000037D9">
        <w:rPr>
          <w:rFonts w:ascii="TH Niramit AS" w:eastAsia="BrowalliaNew-Bold" w:hAnsi="TH Niramit AS" w:cs="TH Niramit AS"/>
          <w:sz w:val="32"/>
          <w:szCs w:val="32"/>
        </w:rPr>
        <w:t>-</w:t>
      </w:r>
      <w:r w:rsidR="0042790A">
        <w:rPr>
          <w:rFonts w:ascii="TH Niramit AS" w:eastAsia="BrowalliaNew-Bold" w:hAnsi="TH Niramit AS" w:cs="TH Niramit AS" w:hint="cs"/>
          <w:sz w:val="32"/>
          <w:szCs w:val="32"/>
          <w:cs/>
        </w:rPr>
        <w:t>๖</w:t>
      </w:r>
      <w:r w:rsidRPr="000037D9">
        <w:rPr>
          <w:rFonts w:ascii="TH Niramit AS" w:eastAsia="BrowalliaNew-Bold" w:hAnsi="TH Niramit AS" w:cs="TH Niramit AS"/>
          <w:sz w:val="32"/>
          <w:szCs w:val="32"/>
        </w:rPr>
        <w:t>)</w:t>
      </w:r>
    </w:p>
    <w:p w14:paraId="37B15E1F" w14:textId="77777777" w:rsidR="00375121" w:rsidRPr="000037D9" w:rsidRDefault="00375121" w:rsidP="00375121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14:paraId="2A748E19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547C2FD2" w14:textId="3A081396" w:rsidR="00375121" w:rsidRPr="000037D9" w:rsidRDefault="00375121" w:rsidP="006D76E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2"/>
          <w:szCs w:val="32"/>
          <w:highlight w:val="yellow"/>
        </w:rPr>
      </w:pP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๓.๑  หลักสูตร    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</w:rPr>
        <w:tab/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</w:rPr>
        <w:tab/>
      </w:r>
      <w:r w:rsidR="00AA26F7" w:rsidRPr="00AA26F7">
        <w:rPr>
          <w:rFonts w:ascii="TH Niramit AS" w:eastAsia="TH SarabunPSK" w:hAnsi="TH Niramit AS" w:cs="TH Niramit AS"/>
          <w:sz w:val="32"/>
          <w:szCs w:val="32"/>
          <w:cs/>
        </w:rPr>
        <w:t>หลักสูตรวิทยา</w:t>
      </w:r>
      <w:proofErr w:type="spellStart"/>
      <w:r w:rsidR="00AA26F7" w:rsidRPr="00AA26F7">
        <w:rPr>
          <w:rFonts w:ascii="TH Niramit AS" w:eastAsia="TH SarabunPSK" w:hAnsi="TH Niramit AS" w:cs="TH Niramit AS"/>
          <w:sz w:val="32"/>
          <w:szCs w:val="32"/>
          <w:cs/>
        </w:rPr>
        <w:t>ศา</w:t>
      </w:r>
      <w:proofErr w:type="spellEnd"/>
      <w:r w:rsidR="00AA26F7" w:rsidRPr="00AA26F7">
        <w:rPr>
          <w:rFonts w:ascii="TH Niramit AS" w:eastAsia="TH SarabunPSK" w:hAnsi="TH Niramit AS" w:cs="TH Niramit AS"/>
          <w:sz w:val="32"/>
          <w:szCs w:val="32"/>
          <w:cs/>
        </w:rPr>
        <w:t>สตรบัณฑิต สาขาวิชาการจัดการธุรกิจบริการสุขภาพ</w:t>
      </w:r>
    </w:p>
    <w:p w14:paraId="3B4363DB" w14:textId="77777777" w:rsidR="00375121" w:rsidRPr="000037D9" w:rsidRDefault="00375121" w:rsidP="006D76E9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๓.๒ ประเภทของรายวิชา  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หมวดวิชาเฉพาะ </w:t>
      </w:r>
    </w:p>
    <w:p w14:paraId="235A96DC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highlight w:val="yellow"/>
        </w:rPr>
      </w:pPr>
      <w:r w:rsidRPr="000037D9">
        <w:rPr>
          <w:rFonts w:ascii="TH Niramit AS" w:eastAsia="TH SarabunPSK" w:hAnsi="TH Niramit AS" w:cs="TH Niramit AS"/>
          <w:spacing w:val="1"/>
          <w:sz w:val="32"/>
          <w:szCs w:val="32"/>
          <w:cs/>
        </w:rPr>
        <w:tab/>
      </w:r>
    </w:p>
    <w:p w14:paraId="655A48A4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14:paraId="53A1A9CC" w14:textId="77777777" w:rsidR="0034329F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๔.๑  อาจารย์ผู้รับผิดชอบรายวิชา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อาจารย์พรรณี  </w:t>
      </w:r>
      <w:proofErr w:type="spellStart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โร</w:t>
      </w:r>
      <w:proofErr w:type="spellEnd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จน</w:t>
      </w:r>
      <w:proofErr w:type="spellStart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เบญ</w:t>
      </w:r>
      <w:proofErr w:type="spellEnd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จก</w:t>
      </w:r>
      <w:proofErr w:type="spellStart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ุล</w:t>
      </w:r>
      <w:proofErr w:type="spellEnd"/>
    </w:p>
    <w:p w14:paraId="7BFBD85D" w14:textId="77777777" w:rsidR="0034329F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๔.๒  อาจารย์ผู้สอน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อาจารย์พรรณี  </w:t>
      </w:r>
      <w:proofErr w:type="spellStart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โร</w:t>
      </w:r>
      <w:proofErr w:type="spellEnd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จน</w:t>
      </w:r>
      <w:proofErr w:type="spellStart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เบญ</w:t>
      </w:r>
      <w:proofErr w:type="spellEnd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จก</w:t>
      </w:r>
      <w:proofErr w:type="spellStart"/>
      <w:r w:rsidR="0034329F"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ุล</w:t>
      </w:r>
      <w:proofErr w:type="spellEnd"/>
    </w:p>
    <w:p w14:paraId="07A85F26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2"/>
          <w:szCs w:val="32"/>
        </w:rPr>
      </w:pPr>
    </w:p>
    <w:p w14:paraId="6156F5EA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๕.  สถานที่ติดต่อ</w:t>
      </w: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>วิทยาลัยสหเวชศาสตร์ มหาวิทยาลัยราชภัฏสวน</w:t>
      </w:r>
      <w:proofErr w:type="spellStart"/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สุนัน</w:t>
      </w:r>
      <w:proofErr w:type="spellEnd"/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ทา </w:t>
      </w:r>
    </w:p>
    <w:p w14:paraId="60250C4A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/ </w:t>
      </w: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</w:rPr>
        <w:t>E – Mail</w:t>
      </w:r>
      <w:r w:rsidR="006D76E9" w:rsidRPr="000037D9">
        <w:rPr>
          <w:rFonts w:ascii="TH Niramit AS" w:hAnsi="TH Niramit AS" w:cs="TH Niramit AS"/>
          <w:color w:val="000000"/>
          <w:sz w:val="32"/>
          <w:szCs w:val="32"/>
        </w:rPr>
        <w:t xml:space="preserve"> : phannee.ro@ssru.ac.th</w:t>
      </w:r>
    </w:p>
    <w:p w14:paraId="08555D82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</w:p>
    <w:p w14:paraId="4DF109E9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๖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ภาคการศึกษา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 /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ชั้นปีที่เรียน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</w:p>
    <w:p w14:paraId="331606A3" w14:textId="0ECCEF22" w:rsidR="00375121" w:rsidRPr="000037D9" w:rsidRDefault="00375121" w:rsidP="0037512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๖.๑ ภาคการศึกษาที่ 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9E31FA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๑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</w:rPr>
        <w:t xml:space="preserve"> / </w:t>
      </w:r>
      <w:r w:rsidR="00923A07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๒๕๖</w:t>
      </w:r>
      <w:r w:rsidR="001C3F80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๖</w:t>
      </w:r>
    </w:p>
    <w:p w14:paraId="6F0970A1" w14:textId="53E31CDF" w:rsidR="00375121" w:rsidRPr="000037D9" w:rsidRDefault="00375121" w:rsidP="0037512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๖.๒ จำนวนผู้เรียนที่รับได้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  <w:t xml:space="preserve">ประมาณ </w:t>
      </w:r>
      <w:r w:rsidR="001C3F80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๓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</w:rPr>
        <w:t xml:space="preserve"> 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คน</w:t>
      </w:r>
    </w:p>
    <w:p w14:paraId="5832D363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</w:p>
    <w:p w14:paraId="30E46365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๗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862F8D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(Pre-requisite)  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(ถ้ามี)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 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ไม่มี</w:t>
      </w:r>
    </w:p>
    <w:p w14:paraId="44C5D8C8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</w:p>
    <w:p w14:paraId="751A483F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๘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862F8D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(Co-requisites)</w:t>
      </w:r>
      <w:r w:rsidRPr="000037D9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(ถ้ามี)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 xml:space="preserve">  ไม่มี</w:t>
      </w:r>
    </w:p>
    <w:p w14:paraId="0C527FB1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</w:p>
    <w:p w14:paraId="53F964DE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</w:p>
    <w:p w14:paraId="219F8200" w14:textId="389BF6A1" w:rsidR="00375121" w:rsidRPr="000037D9" w:rsidRDefault="00375121" w:rsidP="005C4F57">
      <w:pPr>
        <w:autoSpaceDE w:val="0"/>
        <w:autoSpaceDN w:val="0"/>
        <w:adjustRightInd w:val="0"/>
        <w:spacing w:line="360" w:lineRule="exact"/>
        <w:ind w:left="3600" w:hanging="3600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๙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สถานที่เรียน</w:t>
      </w:r>
      <w:r w:rsidRPr="000037D9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>วิทยาลัยสหเวชศาสตร์ มหาวิทยาลัยราชภัฏสวน</w:t>
      </w:r>
      <w:proofErr w:type="spellStart"/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>สุนัน</w:t>
      </w:r>
      <w:proofErr w:type="spellEnd"/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>ทา</w:t>
      </w:r>
      <w:r w:rsidRPr="000037D9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38641F">
        <w:rPr>
          <w:rFonts w:ascii="TH Niramit AS" w:hAnsi="TH Niramit AS" w:cs="TH Niramit AS" w:hint="cs"/>
          <w:color w:val="000000"/>
          <w:sz w:val="32"/>
          <w:szCs w:val="32"/>
          <w:cs/>
        </w:rPr>
        <w:t>วิทยาเขต</w:t>
      </w:r>
      <w:r w:rsidRPr="000037D9">
        <w:rPr>
          <w:rFonts w:ascii="TH Niramit AS" w:hAnsi="TH Niramit AS" w:cs="TH Niramit AS"/>
          <w:color w:val="000000"/>
          <w:sz w:val="32"/>
          <w:szCs w:val="32"/>
          <w:cs/>
        </w:rPr>
        <w:t>สมุทรสงคราม</w:t>
      </w:r>
    </w:p>
    <w:p w14:paraId="7F4AFC4F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</w:p>
    <w:p w14:paraId="7ABE5962" w14:textId="494D079F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๑๐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วันที่จัดทำหรือปรับปรุง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 xml:space="preserve"> วันที่ ๑๕</w:t>
      </w:r>
      <w:r w:rsidRPr="000037D9">
        <w:rPr>
          <w:rFonts w:ascii="TH Niramit AS" w:eastAsia="BrowalliaNew-Bold" w:hAnsi="TH Niramit AS" w:cs="TH Niramit AS"/>
          <w:sz w:val="32"/>
          <w:szCs w:val="32"/>
        </w:rPr>
        <w:t xml:space="preserve"> 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 xml:space="preserve">เดือน </w:t>
      </w:r>
      <w:r w:rsidR="00862F8D">
        <w:rPr>
          <w:rFonts w:ascii="TH Niramit AS" w:eastAsia="BrowalliaNew-Bold" w:hAnsi="TH Niramit AS" w:cs="TH Niramit AS" w:hint="cs"/>
          <w:sz w:val="32"/>
          <w:szCs w:val="32"/>
          <w:cs/>
        </w:rPr>
        <w:t>พฤ</w:t>
      </w:r>
      <w:r w:rsidR="009E31FA">
        <w:rPr>
          <w:rFonts w:ascii="TH Niramit AS" w:eastAsia="BrowalliaNew-Bold" w:hAnsi="TH Niramit AS" w:cs="TH Niramit AS" w:hint="cs"/>
          <w:sz w:val="32"/>
          <w:szCs w:val="32"/>
          <w:cs/>
        </w:rPr>
        <w:t>ษภาคม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 xml:space="preserve"> พ.ศ</w:t>
      </w:r>
      <w:r w:rsidR="001B0AB9" w:rsidRPr="000037D9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923A07">
        <w:rPr>
          <w:rFonts w:ascii="TH Niramit AS" w:eastAsia="BrowalliaNew-Bold" w:hAnsi="TH Niramit AS" w:cs="TH Niramit AS"/>
          <w:sz w:val="32"/>
          <w:szCs w:val="32"/>
          <w:cs/>
        </w:rPr>
        <w:t>๒๕๖</w:t>
      </w:r>
      <w:r w:rsidR="001C3F80">
        <w:rPr>
          <w:rFonts w:ascii="TH Niramit AS" w:eastAsia="BrowalliaNew-Bold" w:hAnsi="TH Niramit AS" w:cs="TH Niramit AS" w:hint="cs"/>
          <w:sz w:val="32"/>
          <w:szCs w:val="32"/>
          <w:cs/>
        </w:rPr>
        <w:t>๖</w:t>
      </w:r>
    </w:p>
    <w:p w14:paraId="7377FA03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5CBF3734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EB5B84F" w14:textId="77777777" w:rsidR="00375121" w:rsidRPr="000037D9" w:rsidRDefault="00375121" w:rsidP="00375121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 ๒  จุดมุ่งหมายและวัตถุประสงค์</w:t>
      </w:r>
    </w:p>
    <w:p w14:paraId="0C6C7031" w14:textId="77777777" w:rsidR="00375121" w:rsidRPr="000037D9" w:rsidRDefault="00375121" w:rsidP="00375121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718B1D6" w14:textId="77777777" w:rsidR="00375121" w:rsidRPr="000037D9" w:rsidRDefault="00375121" w:rsidP="00375121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จุดมุ่งหมายของรายวิชา</w:t>
      </w:r>
    </w:p>
    <w:p w14:paraId="611A17EF" w14:textId="77777777" w:rsidR="00AA26F7" w:rsidRDefault="00375121" w:rsidP="00AA26F7">
      <w:pPr>
        <w:autoSpaceDE w:val="0"/>
        <w:autoSpaceDN w:val="0"/>
        <w:adjustRightInd w:val="0"/>
        <w:spacing w:line="400" w:lineRule="exact"/>
        <w:ind w:left="720"/>
        <w:rPr>
          <w:rFonts w:ascii="TH Niramit AS" w:eastAsia="BrowalliaNew-Bold" w:hAnsi="TH Niramit AS" w:cs="TH Niramit AS"/>
          <w:sz w:val="32"/>
          <w:szCs w:val="32"/>
        </w:rPr>
      </w:pPr>
      <w:r w:rsidRPr="000037D9">
        <w:rPr>
          <w:rFonts w:ascii="TH Niramit AS" w:eastAsia="BrowalliaNew-Bold" w:hAnsi="TH Niramit AS" w:cs="TH Niramit AS"/>
          <w:sz w:val="32"/>
          <w:szCs w:val="32"/>
        </w:rPr>
        <w:t>1.</w:t>
      </w:r>
      <w:r w:rsidR="00015324" w:rsidRPr="000037D9">
        <w:rPr>
          <w:rFonts w:ascii="TH Niramit AS" w:eastAsia="BrowalliaNew-Bold" w:hAnsi="TH Niramit AS" w:cs="TH Niramit AS"/>
          <w:sz w:val="32"/>
          <w:szCs w:val="32"/>
        </w:rPr>
        <w:t xml:space="preserve"> </w:t>
      </w: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>เพื่อให้นักศึกษามีความรู้ความเข้าใจ</w:t>
      </w:r>
      <w:r w:rsidR="00DD7611" w:rsidRPr="000037D9">
        <w:rPr>
          <w:rFonts w:ascii="TH Niramit AS" w:eastAsia="BrowalliaNew-Bold" w:hAnsi="TH Niramit AS" w:cs="TH Niramit AS"/>
          <w:sz w:val="32"/>
          <w:szCs w:val="32"/>
          <w:cs/>
        </w:rPr>
        <w:t>เกี่ยวกับ</w:t>
      </w:r>
      <w:r w:rsidR="00AA26F7" w:rsidRPr="00AA26F7">
        <w:rPr>
          <w:rFonts w:ascii="TH Niramit AS" w:eastAsia="BrowalliaNew-Bold" w:hAnsi="TH Niramit AS" w:cs="TH Niramit AS"/>
          <w:sz w:val="32"/>
          <w:szCs w:val="32"/>
          <w:cs/>
        </w:rPr>
        <w:t xml:space="preserve"> การจัดการเชิงกลยุทธ์ การวิเคราะห์สภาพแวดล้อมภายนอก การวิเคราะห์สภาพแวดล้อมภายใน การกำหนดทิศทางขององค์กร กลยุทธ์ระดับองค์กร กลยุทธ์ระดับธุรกิจ กลยุทธ์ระดับปฏิบัติการ การนำกลยุทธ์ไปปฏิบัติ การควบคุมและการประเมินผลเชิงกลยุทธ์ การจัดการเชิงกลยุทธ์ที่ทันสมัย การศึกษากรณีตัวอย่างทั้งในระดับประเทศและท้องถิ่น</w:t>
      </w:r>
    </w:p>
    <w:p w14:paraId="4BEDE270" w14:textId="606446F6" w:rsidR="00375121" w:rsidRPr="000037D9" w:rsidRDefault="00AA26F7" w:rsidP="00AA26F7">
      <w:pPr>
        <w:autoSpaceDE w:val="0"/>
        <w:autoSpaceDN w:val="0"/>
        <w:adjustRightInd w:val="0"/>
        <w:spacing w:line="400" w:lineRule="exact"/>
        <w:ind w:left="720"/>
        <w:rPr>
          <w:rFonts w:ascii="TH Niramit AS" w:eastAsia="BrowalliaNew-Bold" w:hAnsi="TH Niramit AS" w:cs="TH Niramit AS"/>
          <w:sz w:val="32"/>
          <w:szCs w:val="32"/>
          <w:cs/>
        </w:rPr>
      </w:pPr>
      <w:r>
        <w:rPr>
          <w:rFonts w:ascii="TH Niramit AS" w:eastAsia="BrowalliaNew-Bold" w:hAnsi="TH Niramit AS" w:cs="TH Niramit AS" w:hint="cs"/>
          <w:sz w:val="32"/>
          <w:szCs w:val="32"/>
          <w:cs/>
        </w:rPr>
        <w:t>2</w:t>
      </w:r>
      <w:r w:rsidR="00375121" w:rsidRPr="000037D9">
        <w:rPr>
          <w:rFonts w:ascii="TH Niramit AS" w:eastAsia="BrowalliaNew-Bold" w:hAnsi="TH Niramit AS" w:cs="TH Niramit AS"/>
          <w:sz w:val="32"/>
          <w:szCs w:val="32"/>
        </w:rPr>
        <w:t>.</w:t>
      </w:r>
      <w:r w:rsidR="00015324" w:rsidRPr="000037D9">
        <w:rPr>
          <w:rFonts w:ascii="TH Niramit AS" w:eastAsia="BrowalliaNew-Bold" w:hAnsi="TH Niramit AS" w:cs="TH Niramit AS"/>
          <w:sz w:val="32"/>
          <w:szCs w:val="32"/>
        </w:rPr>
        <w:t xml:space="preserve"> </w:t>
      </w:r>
      <w:r w:rsidR="00375121" w:rsidRPr="000037D9">
        <w:rPr>
          <w:rFonts w:ascii="TH Niramit AS" w:eastAsia="BrowalliaNew-Bold" w:hAnsi="TH Niramit AS" w:cs="TH Niramit AS"/>
          <w:sz w:val="32"/>
          <w:szCs w:val="32"/>
          <w:cs/>
        </w:rPr>
        <w:t>เพื่อให้นักศึกษาสามารถนำความรู้ไปประยุกต์ใช้ในการทำงานในหน่วยงาน</w:t>
      </w:r>
      <w:r w:rsidR="007150A2" w:rsidRPr="000037D9">
        <w:rPr>
          <w:rFonts w:ascii="TH Niramit AS" w:eastAsia="BrowalliaNew-Bold" w:hAnsi="TH Niramit AS" w:cs="TH Niramit AS"/>
          <w:sz w:val="32"/>
          <w:szCs w:val="32"/>
          <w:cs/>
        </w:rPr>
        <w:t>ปฏิบัติงานในอนาคตได้</w:t>
      </w:r>
    </w:p>
    <w:p w14:paraId="37B68B86" w14:textId="77777777" w:rsidR="007150A2" w:rsidRPr="000037D9" w:rsidRDefault="007150A2" w:rsidP="00375121">
      <w:pPr>
        <w:autoSpaceDE w:val="0"/>
        <w:autoSpaceDN w:val="0"/>
        <w:adjustRightInd w:val="0"/>
        <w:spacing w:line="400" w:lineRule="exact"/>
        <w:ind w:left="720"/>
        <w:rPr>
          <w:rFonts w:ascii="TH Niramit AS" w:eastAsia="BrowalliaNew-Bold" w:hAnsi="TH Niramit AS" w:cs="TH Niramit AS"/>
          <w:sz w:val="32"/>
          <w:szCs w:val="32"/>
          <w:cs/>
        </w:rPr>
      </w:pPr>
    </w:p>
    <w:p w14:paraId="71136EB7" w14:textId="4E9D2994" w:rsidR="00375121" w:rsidRPr="000037D9" w:rsidRDefault="00375121" w:rsidP="00AA26F7">
      <w:pPr>
        <w:tabs>
          <w:tab w:val="left" w:pos="851"/>
        </w:tabs>
        <w:autoSpaceDE w:val="0"/>
        <w:autoSpaceDN w:val="0"/>
        <w:adjustRightInd w:val="0"/>
        <w:spacing w:line="340" w:lineRule="exact"/>
        <w:ind w:firstLine="36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วัตถุประสงค์ในการพัฒนา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>/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ปรับปรุงรายวิชา</w:t>
      </w:r>
    </w:p>
    <w:p w14:paraId="118B648F" w14:textId="77777777" w:rsidR="00375121" w:rsidRPr="000037D9" w:rsidRDefault="00375121" w:rsidP="00375121">
      <w:pPr>
        <w:rPr>
          <w:rFonts w:ascii="TH Niramit AS" w:eastAsia="Cordia New" w:hAnsi="TH Niramit AS" w:cs="TH Niramit AS"/>
          <w:sz w:val="28"/>
        </w:rPr>
      </w:pPr>
      <w:r w:rsidRPr="000037D9">
        <w:rPr>
          <w:rFonts w:ascii="TH Niramit AS" w:eastAsia="Calibri" w:hAnsi="TH Niramit AS" w:cs="TH Niramit AS"/>
          <w:b/>
          <w:bCs/>
          <w:sz w:val="32"/>
          <w:szCs w:val="32"/>
          <w:cs/>
          <w:lang w:val="fi-FI"/>
        </w:rPr>
        <w:t>วัตถุประสงค์เฉพาะ</w:t>
      </w:r>
      <w:r w:rsidRPr="000037D9">
        <w:rPr>
          <w:rFonts w:ascii="TH Niramit AS" w:eastAsia="Calibri" w:hAnsi="TH Niramit AS" w:cs="TH Niramit AS"/>
          <w:b/>
          <w:bCs/>
          <w:sz w:val="32"/>
          <w:szCs w:val="32"/>
          <w:lang w:val="fi-FI" w:bidi="ar-SA"/>
        </w:rPr>
        <w:t xml:space="preserve"> :</w:t>
      </w:r>
      <w:r w:rsidRPr="000037D9">
        <w:rPr>
          <w:rFonts w:ascii="TH Niramit AS" w:eastAsia="Calibri" w:hAnsi="TH Niramit AS" w:cs="TH Niramit AS"/>
          <w:sz w:val="32"/>
          <w:szCs w:val="32"/>
          <w:lang w:val="fi-FI" w:bidi="ar-SA"/>
        </w:rPr>
        <w:t xml:space="preserve"> </w:t>
      </w:r>
      <w:r w:rsidRPr="000037D9">
        <w:rPr>
          <w:rFonts w:ascii="TH Niramit AS" w:eastAsia="Calibri" w:hAnsi="TH Niramit AS" w:cs="TH Niramit AS"/>
          <w:sz w:val="32"/>
          <w:szCs w:val="32"/>
          <w:cs/>
          <w:lang w:val="fi-FI"/>
        </w:rPr>
        <w:t>เมื่อผู้เรียนได้ศึกษาวิชานี้แล้วสามารถ</w:t>
      </w:r>
    </w:p>
    <w:p w14:paraId="2B9D8204" w14:textId="28174AAA" w:rsidR="00375121" w:rsidRPr="000037D9" w:rsidRDefault="00375121" w:rsidP="00375121">
      <w:pPr>
        <w:numPr>
          <w:ilvl w:val="1"/>
          <w:numId w:val="6"/>
        </w:numPr>
        <w:autoSpaceDE w:val="0"/>
        <w:autoSpaceDN w:val="0"/>
        <w:adjustRightInd w:val="0"/>
        <w:spacing w:line="340" w:lineRule="exact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eastAsia="Calibri" w:hAnsi="TH Niramit AS" w:cs="TH Niramit AS"/>
          <w:sz w:val="32"/>
          <w:szCs w:val="32"/>
          <w:cs/>
          <w:lang w:val="fi-FI"/>
        </w:rPr>
        <w:t>มีทักษะและแนวคิดและทฤษฎีทางพื้นฐาน</w:t>
      </w:r>
      <w:r w:rsidR="00AA26F7">
        <w:rPr>
          <w:rFonts w:ascii="TH Niramit AS" w:eastAsia="Calibri" w:hAnsi="TH Niramit AS" w:cs="TH Niramit AS" w:hint="cs"/>
          <w:sz w:val="32"/>
          <w:szCs w:val="32"/>
          <w:cs/>
          <w:lang w:val="fi-FI"/>
        </w:rPr>
        <w:t>การจัดการเชิงกลยุทธ</w:t>
      </w:r>
      <w:r w:rsidR="0085614B">
        <w:rPr>
          <w:rFonts w:ascii="TH Niramit AS" w:eastAsia="Calibri" w:hAnsi="TH Niramit AS" w:cs="TH Niramit AS" w:hint="cs"/>
          <w:sz w:val="32"/>
          <w:szCs w:val="32"/>
          <w:cs/>
          <w:lang w:val="fi-FI"/>
        </w:rPr>
        <w:t>์</w:t>
      </w:r>
      <w:r w:rsidRPr="000037D9">
        <w:rPr>
          <w:rFonts w:ascii="TH Niramit AS" w:eastAsia="Calibri" w:hAnsi="TH Niramit AS" w:cs="TH Niramit AS"/>
          <w:sz w:val="32"/>
          <w:szCs w:val="32"/>
          <w:cs/>
          <w:lang w:val="fi-FI"/>
        </w:rPr>
        <w:t xml:space="preserve">  </w:t>
      </w:r>
    </w:p>
    <w:p w14:paraId="5491928B" w14:textId="665843DE" w:rsidR="00375121" w:rsidRPr="000037D9" w:rsidRDefault="00375121" w:rsidP="00375121">
      <w:pPr>
        <w:numPr>
          <w:ilvl w:val="1"/>
          <w:numId w:val="6"/>
        </w:numPr>
        <w:autoSpaceDE w:val="0"/>
        <w:autoSpaceDN w:val="0"/>
        <w:adjustRightInd w:val="0"/>
        <w:spacing w:line="340" w:lineRule="exact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eastAsia="Cordia New" w:hAnsi="TH Niramit AS" w:cs="TH Niramit AS"/>
          <w:spacing w:val="4"/>
          <w:sz w:val="32"/>
          <w:szCs w:val="32"/>
          <w:cs/>
        </w:rPr>
        <w:t>เข้าใจระบบพื้นฐาน</w:t>
      </w:r>
      <w:r w:rsidR="00AA26F7">
        <w:rPr>
          <w:rFonts w:ascii="TH Niramit AS" w:eastAsia="Cordia New" w:hAnsi="TH Niramit AS" w:cs="TH Niramit AS" w:hint="cs"/>
          <w:spacing w:val="4"/>
          <w:sz w:val="32"/>
          <w:szCs w:val="32"/>
          <w:cs/>
        </w:rPr>
        <w:t>การวิเคราะห์สภาพแวดล้อม</w:t>
      </w:r>
    </w:p>
    <w:p w14:paraId="6FAFB616" w14:textId="47DBCF97" w:rsidR="00375121" w:rsidRPr="000037D9" w:rsidRDefault="00375121" w:rsidP="00375121">
      <w:pPr>
        <w:numPr>
          <w:ilvl w:val="1"/>
          <w:numId w:val="6"/>
        </w:numPr>
        <w:autoSpaceDE w:val="0"/>
        <w:autoSpaceDN w:val="0"/>
        <w:adjustRightInd w:val="0"/>
        <w:spacing w:line="340" w:lineRule="exact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eastAsia="Cordia New" w:hAnsi="TH Niramit AS" w:cs="TH Niramit AS"/>
          <w:sz w:val="32"/>
          <w:szCs w:val="32"/>
          <w:cs/>
        </w:rPr>
        <w:t>สามารถนำความรู้</w:t>
      </w:r>
      <w:r w:rsidR="007150A2" w:rsidRPr="000037D9">
        <w:rPr>
          <w:rFonts w:ascii="TH Niramit AS" w:eastAsia="Cordia New" w:hAnsi="TH Niramit AS" w:cs="TH Niramit AS"/>
          <w:sz w:val="32"/>
          <w:szCs w:val="32"/>
          <w:cs/>
        </w:rPr>
        <w:t>ไปปรับใช้ใน</w:t>
      </w:r>
      <w:r w:rsidR="00AA26F7">
        <w:rPr>
          <w:rFonts w:ascii="TH Niramit AS" w:eastAsia="Cordia New" w:hAnsi="TH Niramit AS" w:cs="TH Niramit AS" w:hint="cs"/>
          <w:sz w:val="32"/>
          <w:szCs w:val="32"/>
          <w:cs/>
        </w:rPr>
        <w:t>การทำงานในองค์กร</w:t>
      </w:r>
      <w:r w:rsidR="007150A2" w:rsidRPr="000037D9">
        <w:rPr>
          <w:rFonts w:ascii="TH Niramit AS" w:eastAsia="Cordia New" w:hAnsi="TH Niramit AS" w:cs="TH Niramit AS"/>
          <w:sz w:val="32"/>
          <w:szCs w:val="32"/>
          <w:cs/>
        </w:rPr>
        <w:t>ได้</w:t>
      </w:r>
    </w:p>
    <w:p w14:paraId="0BCD5DAE" w14:textId="77777777" w:rsidR="00375121" w:rsidRPr="000037D9" w:rsidRDefault="00375121" w:rsidP="00375121">
      <w:pPr>
        <w:autoSpaceDE w:val="0"/>
        <w:autoSpaceDN w:val="0"/>
        <w:adjustRightInd w:val="0"/>
        <w:spacing w:line="340" w:lineRule="exact"/>
        <w:jc w:val="thaiDistribute"/>
        <w:rPr>
          <w:rFonts w:ascii="TH Niramit AS" w:hAnsi="TH Niramit AS" w:cs="TH Niramit AS"/>
          <w:sz w:val="32"/>
          <w:szCs w:val="32"/>
        </w:rPr>
      </w:pPr>
    </w:p>
    <w:p w14:paraId="608F9F32" w14:textId="77777777" w:rsidR="00375121" w:rsidRPr="000037D9" w:rsidRDefault="00375121" w:rsidP="00375121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 ๓  ลักษณะและการดำเนินการ</w:t>
      </w:r>
    </w:p>
    <w:p w14:paraId="00DB29D8" w14:textId="77777777" w:rsidR="00375121" w:rsidRPr="000037D9" w:rsidRDefault="00375121" w:rsidP="00375121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2E0ED6D" w14:textId="7BA6B5E4" w:rsidR="00375121" w:rsidRPr="000037D9" w:rsidRDefault="00375121" w:rsidP="00375121">
      <w:pPr>
        <w:numPr>
          <w:ilvl w:val="0"/>
          <w:numId w:val="5"/>
        </w:num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คำอธิบายรายวิชา</w:t>
      </w:r>
      <w:r w:rsidR="00D3438A"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H</w:t>
      </w:r>
      <w:r w:rsidR="0042790A">
        <w:rPr>
          <w:rFonts w:ascii="TH Niramit AS" w:eastAsia="BrowalliaNew-Bold" w:hAnsi="TH Niramit AS" w:cs="TH Niramit AS"/>
          <w:b/>
          <w:bCs/>
          <w:sz w:val="32"/>
          <w:szCs w:val="32"/>
        </w:rPr>
        <w:t>BM</w:t>
      </w:r>
      <w:r w:rsidR="00370696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๓๗๐๔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="00370696" w:rsidRPr="00370696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การจัดการเชิงกลยุทธ์</w:t>
      </w:r>
    </w:p>
    <w:p w14:paraId="15D6E088" w14:textId="41978B83" w:rsidR="00375121" w:rsidRDefault="00CF4FC8" w:rsidP="0042790A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bookmarkStart w:id="0" w:name="_Hlk107594406"/>
      <w:r w:rsidRPr="00CF4FC8">
        <w:rPr>
          <w:rFonts w:ascii="TH Niramit AS" w:eastAsia="Cordia New" w:hAnsi="TH Niramit AS" w:cs="TH Niramit AS"/>
          <w:sz w:val="32"/>
          <w:szCs w:val="32"/>
          <w:cs/>
        </w:rPr>
        <w:t>การจัดการเชิงกลยุทธ์ การวิเคราะห์สภาพแวดล้อมภายนอก การวิเคราะห์สภาพแวดล้อมภายใน การกำหนดทิศทางขององค์กร กลยุทธ์ระดับองค์กร กลยุทธ์ระดับธุรกิจ กลยุทธ์ระดับปฏิบัติการ การนำกลยุทธ์ไปปฏิบัติ การควบคุมและการประเมินผลเชิงกลยุทธ์ การจัดการเชิงกลยุทธ์ที่ทันสมัย การศึกษากรณีตัวอย่างทั้งในระดับประเทศและท้องถิ่น</w:t>
      </w:r>
      <w:r w:rsidR="00375121" w:rsidRPr="000037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</w:p>
    <w:p w14:paraId="61DF7CB1" w14:textId="31BC2CA5" w:rsidR="00AA26F7" w:rsidRPr="00AA26F7" w:rsidRDefault="00AA26F7" w:rsidP="0042790A">
      <w:pPr>
        <w:ind w:firstLine="1440"/>
        <w:jc w:val="thaiDistribute"/>
        <w:rPr>
          <w:rFonts w:ascii="TH Niramit AS" w:eastAsia="BrowalliaNew-Bold" w:hAnsi="TH Niramit AS" w:cs="TH Niramit AS"/>
          <w:sz w:val="32"/>
          <w:szCs w:val="32"/>
          <w:cs/>
        </w:rPr>
      </w:pPr>
      <w:r w:rsidRPr="00AA26F7">
        <w:rPr>
          <w:rFonts w:ascii="TH Niramit AS" w:eastAsia="BrowalliaNew-Bold" w:hAnsi="TH Niramit AS" w:cs="TH Niramit AS"/>
          <w:sz w:val="32"/>
          <w:szCs w:val="32"/>
        </w:rPr>
        <w:t>Strategic management; external environment analysis; internal environment analysis; direction of organizational; corporate strategy; business strategy; operational strategy; implementation of the strategy; control and strategic evaluation; modern strategic management; case studies in domestic and local area</w:t>
      </w:r>
    </w:p>
    <w:bookmarkEnd w:id="0"/>
    <w:p w14:paraId="6F708D75" w14:textId="209819CD" w:rsidR="00375121" w:rsidRDefault="00375121" w:rsidP="00375121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622903D" w14:textId="77777777" w:rsidR="0085614B" w:rsidRPr="000037D9" w:rsidRDefault="0085614B" w:rsidP="00375121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</w:p>
    <w:p w14:paraId="416D0C4C" w14:textId="77777777" w:rsidR="0035143B" w:rsidRDefault="0035143B" w:rsidP="00375121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BEFA95B" w14:textId="5D73E034" w:rsidR="00375121" w:rsidRPr="000037D9" w:rsidRDefault="00375121" w:rsidP="0035143B">
      <w:pPr>
        <w:autoSpaceDE w:val="0"/>
        <w:autoSpaceDN w:val="0"/>
        <w:adjustRightInd w:val="0"/>
        <w:spacing w:line="340" w:lineRule="exact"/>
        <w:ind w:firstLine="36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4440D89B" w14:textId="77777777" w:rsidR="00375121" w:rsidRPr="000037D9" w:rsidRDefault="00375121" w:rsidP="00375121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375121" w:rsidRPr="000037D9" w14:paraId="0770C770" w14:textId="77777777" w:rsidTr="00F76CD4">
        <w:tc>
          <w:tcPr>
            <w:tcW w:w="2448" w:type="dxa"/>
            <w:shd w:val="clear" w:color="auto" w:fill="auto"/>
          </w:tcPr>
          <w:p w14:paraId="06C29644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บรรยาย</w:t>
            </w:r>
          </w:p>
          <w:p w14:paraId="720B6E04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  <w:t>(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3B887BF3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</w:pP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7E07F3B6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  <w:t>(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21D968A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</w:pP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1424E4B5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</w:pP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  <w:t>(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666AC8C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0BF66AED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  <w:t>(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  <w:r w:rsidRPr="000037D9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  <w:t>)</w:t>
            </w:r>
          </w:p>
        </w:tc>
      </w:tr>
      <w:tr w:rsidR="00375121" w:rsidRPr="000037D9" w14:paraId="4FD2EFA8" w14:textId="77777777" w:rsidTr="00F76CD4">
        <w:tc>
          <w:tcPr>
            <w:tcW w:w="2448" w:type="dxa"/>
            <w:shd w:val="clear" w:color="auto" w:fill="auto"/>
          </w:tcPr>
          <w:p w14:paraId="0C9FD627" w14:textId="7D3F59D8" w:rsidR="00375121" w:rsidRPr="000037D9" w:rsidRDefault="0035143B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BrowalliaNew" w:hAnsi="TH Niramit AS" w:cs="TH Niramit AS" w:hint="cs"/>
                <w:sz w:val="32"/>
                <w:szCs w:val="32"/>
                <w:cs/>
              </w:rPr>
              <w:t>36</w:t>
            </w:r>
          </w:p>
        </w:tc>
        <w:tc>
          <w:tcPr>
            <w:tcW w:w="2085" w:type="dxa"/>
            <w:shd w:val="clear" w:color="auto" w:fill="auto"/>
          </w:tcPr>
          <w:p w14:paraId="6AE74E10" w14:textId="77777777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</w:rPr>
            </w:pPr>
            <w:r w:rsidRPr="000037D9">
              <w:rPr>
                <w:rFonts w:ascii="TH Niramit AS" w:eastAsia="BrowalliaNew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46AAA8FC" w14:textId="5E1BF1F1" w:rsidR="00375121" w:rsidRPr="000037D9" w:rsidRDefault="00375121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 w14:paraId="1C21980D" w14:textId="395DDB5A" w:rsidR="00375121" w:rsidRPr="000037D9" w:rsidRDefault="0035143B" w:rsidP="00F76C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BrowalliaNew" w:hAnsi="TH Niramit AS" w:cs="TH Niramit AS" w:hint="cs"/>
                <w:sz w:val="32"/>
                <w:szCs w:val="32"/>
                <w:cs/>
              </w:rPr>
              <w:t>12</w:t>
            </w:r>
          </w:p>
        </w:tc>
      </w:tr>
    </w:tbl>
    <w:p w14:paraId="6A40DE10" w14:textId="77777777" w:rsidR="00375121" w:rsidRPr="000037D9" w:rsidRDefault="00375121" w:rsidP="00375121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5940A71" w14:textId="77777777" w:rsidR="00375121" w:rsidRPr="000037D9" w:rsidRDefault="00375121" w:rsidP="00375121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B6169D8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0037D9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๑ ชั่วโมง / สัปดาห์</w:t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>)</w:t>
      </w:r>
    </w:p>
    <w:p w14:paraId="5326404F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๓.๑ ปรึกษาด้วยตนเองที่ห้องพักอาจารย์ผู้สอน  ห้อง </w:t>
      </w:r>
      <w:r w:rsidRPr="000037D9">
        <w:rPr>
          <w:rFonts w:ascii="TH Niramit AS" w:eastAsia="BrowalliaNew" w:hAnsi="TH Niramit AS" w:cs="TH Niramit AS"/>
          <w:sz w:val="32"/>
          <w:szCs w:val="32"/>
        </w:rPr>
        <w:t>–</w:t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 ชั้น </w:t>
      </w:r>
      <w:r w:rsidRPr="000037D9">
        <w:rPr>
          <w:rFonts w:ascii="TH Niramit AS" w:eastAsia="BrowalliaNew" w:hAnsi="TH Niramit AS" w:cs="TH Niramit AS"/>
          <w:sz w:val="32"/>
          <w:szCs w:val="32"/>
        </w:rPr>
        <w:t>1</w:t>
      </w:r>
      <w:r w:rsidR="00C63A23"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 และ ชั้น </w:t>
      </w:r>
      <w:r w:rsidR="00C63A23" w:rsidRPr="000037D9">
        <w:rPr>
          <w:rFonts w:ascii="TH Niramit AS" w:eastAsia="BrowalliaNew" w:hAnsi="TH Niramit AS" w:cs="TH Niramit AS"/>
          <w:sz w:val="32"/>
          <w:szCs w:val="32"/>
        </w:rPr>
        <w:t>5</w:t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 อาคาร วิทยาลัยสหเวชศาสตร์</w:t>
      </w:r>
    </w:p>
    <w:p w14:paraId="7D7E036B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6D76E9" w:rsidRPr="000037D9">
        <w:rPr>
          <w:rFonts w:ascii="TH Niramit AS" w:eastAsia="BrowalliaNew" w:hAnsi="TH Niramit AS" w:cs="TH Niramit AS"/>
          <w:sz w:val="32"/>
          <w:szCs w:val="32"/>
        </w:rPr>
        <w:t>098-416-9656</w:t>
      </w:r>
    </w:p>
    <w:p w14:paraId="66560F36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BrowalliaNew" w:hAnsi="TH Niramit AS" w:cs="TH Niramit AS"/>
          <w:sz w:val="32"/>
          <w:szCs w:val="32"/>
          <w:cs/>
        </w:rPr>
        <w:tab/>
        <w:t>๓.๓ ปรึกษาผ่านจดหมายอิเล็กทรอนิกส์ (</w:t>
      </w:r>
      <w:r w:rsidRPr="000037D9">
        <w:rPr>
          <w:rFonts w:ascii="TH Niramit AS" w:eastAsia="BrowalliaNew" w:hAnsi="TH Niramit AS" w:cs="TH Niramit AS"/>
          <w:sz w:val="32"/>
          <w:szCs w:val="32"/>
        </w:rPr>
        <w:t>E-Mail</w:t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6D76E9" w:rsidRPr="000037D9">
        <w:rPr>
          <w:rFonts w:ascii="TH Niramit AS" w:eastAsia="BrowalliaNew" w:hAnsi="TH Niramit AS" w:cs="TH Niramit AS"/>
          <w:sz w:val="32"/>
          <w:szCs w:val="32"/>
        </w:rPr>
        <w:t>phannee.ro@ssru.ac.th</w:t>
      </w:r>
    </w:p>
    <w:p w14:paraId="0E9287D3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BrowalliaNew" w:hAnsi="TH Niramit AS" w:cs="TH Niramit AS"/>
          <w:sz w:val="32"/>
          <w:szCs w:val="32"/>
          <w:cs/>
        </w:rPr>
        <w:tab/>
        <w:t>๓.๔ ปรึกษาผ่านเครือข่ายสังคมออนไลน์</w:t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  <w:t xml:space="preserve"> </w:t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>(</w:t>
      </w:r>
      <w:hyperlink r:id="rId8" w:history="1">
        <w:r w:rsidR="006D76E9" w:rsidRPr="000037D9">
          <w:rPr>
            <w:rStyle w:val="Hyperlink"/>
            <w:rFonts w:ascii="TH Niramit AS" w:hAnsi="TH Niramit AS" w:cs="TH Niramit AS"/>
            <w:sz w:val="30"/>
            <w:szCs w:val="30"/>
          </w:rPr>
          <w:t>https://www.facebook.com/Rojanabenjakun</w:t>
        </w:r>
      </w:hyperlink>
      <w:r w:rsidRPr="000037D9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</w:p>
    <w:p w14:paraId="26717123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  <w:cs/>
        </w:rPr>
        <w:t>๓.๕ ปรึกษาผ่านเครือข่ายคอมพิวเตอร์ (</w:t>
      </w:r>
      <w:r w:rsidRPr="000037D9">
        <w:rPr>
          <w:rFonts w:ascii="TH Niramit AS" w:eastAsia="BrowalliaNew" w:hAnsi="TH Niramit AS" w:cs="TH Niramit AS"/>
          <w:sz w:val="32"/>
          <w:szCs w:val="32"/>
        </w:rPr>
        <w:t>Internet/</w:t>
      </w:r>
      <w:proofErr w:type="spellStart"/>
      <w:r w:rsidRPr="000037D9">
        <w:rPr>
          <w:rFonts w:ascii="TH Niramit AS" w:eastAsia="BrowalliaNew" w:hAnsi="TH Niramit AS" w:cs="TH Niramit AS"/>
          <w:sz w:val="32"/>
          <w:szCs w:val="32"/>
        </w:rPr>
        <w:t>webbord</w:t>
      </w:r>
      <w:proofErr w:type="spellEnd"/>
      <w:r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="00D16754">
        <w:rPr>
          <w:rFonts w:ascii="TH Niramit AS" w:eastAsia="BrowalliaNew" w:hAnsi="TH Niramit AS" w:cs="TH Niramit AS"/>
          <w:sz w:val="32"/>
          <w:szCs w:val="32"/>
        </w:rPr>
        <w:t>hptts://</w:t>
      </w:r>
      <w:r w:rsidR="00D16754" w:rsidRPr="00D16754">
        <w:rPr>
          <w:rFonts w:ascii="TH Niramit AS" w:eastAsia="BrowalliaNew" w:hAnsi="TH Niramit AS" w:cs="TH Niramit AS"/>
          <w:sz w:val="32"/>
          <w:szCs w:val="32"/>
        </w:rPr>
        <w:t>elahs.ssru.ac.th/phannee/</w:t>
      </w:r>
    </w:p>
    <w:p w14:paraId="690E0A21" w14:textId="048FEB7B" w:rsidR="00375121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</w:p>
    <w:p w14:paraId="5AA77997" w14:textId="77777777" w:rsidR="00375121" w:rsidRPr="000037D9" w:rsidRDefault="00375121" w:rsidP="00923A0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923A07">
        <w:rPr>
          <w:rFonts w:ascii="TH Niramit AS" w:eastAsia="BrowalliaNew" w:hAnsi="TH Niramit AS" w:cs="TH Niramit AS"/>
          <w:b/>
          <w:bCs/>
          <w:sz w:val="32"/>
          <w:szCs w:val="32"/>
        </w:rPr>
        <w:tab/>
      </w:r>
      <w:r w:rsidR="00923A07">
        <w:rPr>
          <w:rFonts w:ascii="TH Niramit AS" w:eastAsia="BrowalliaNew" w:hAnsi="TH Niramit AS" w:cs="TH Niramit AS"/>
          <w:b/>
          <w:bCs/>
          <w:sz w:val="32"/>
          <w:szCs w:val="32"/>
        </w:rPr>
        <w:tab/>
      </w:r>
      <w:r w:rsidR="00923A07">
        <w:rPr>
          <w:rFonts w:ascii="TH Niramit AS" w:eastAsia="BrowalliaNew" w:hAnsi="TH Niramit AS" w:cs="TH Niramit AS"/>
          <w:b/>
          <w:bCs/>
          <w:sz w:val="32"/>
          <w:szCs w:val="32"/>
        </w:rPr>
        <w:tab/>
      </w: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 ๔  การพัฒนาผลการเรียนรู้ของนักศึกษา</w:t>
      </w:r>
    </w:p>
    <w:p w14:paraId="65F07B62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๑.คุณธรรม  จริยธรรม</w:t>
      </w:r>
    </w:p>
    <w:p w14:paraId="55BA3D29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026CA56E" w14:textId="483CEF28" w:rsidR="00937C72" w:rsidRPr="00937C72" w:rsidRDefault="00375121" w:rsidP="00937C72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</w:rPr>
        <w:tab/>
      </w:r>
      <w:r w:rsidR="00C53A53" w:rsidRPr="000037D9">
        <w:rPr>
          <w:rFonts w:ascii="TH Niramit AS" w:hAnsi="TH Niramit AS" w:cs="TH Niramit AS"/>
          <w:sz w:val="28"/>
        </w:rPr>
        <w:sym w:font="Wingdings 2" w:char="F098"/>
      </w:r>
      <w:r w:rsidR="00015324" w:rsidRPr="000037D9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937C72" w:rsidRPr="00937C72">
        <w:rPr>
          <w:rFonts w:ascii="TH Niramit AS" w:eastAsia="Cordia New" w:hAnsi="TH Niramit AS" w:cs="TH Niramit AS"/>
          <w:sz w:val="32"/>
          <w:szCs w:val="32"/>
          <w:cs/>
        </w:rPr>
        <w:t>(1) เป็นผู้มีคุณธรรม จริยธรรม เสียสละ มีความซื่อสัตย์สุจริต</w:t>
      </w:r>
    </w:p>
    <w:p w14:paraId="1D132E73" w14:textId="2F5DC0FA" w:rsidR="00937C72" w:rsidRPr="00937C72" w:rsidRDefault="00937C72" w:rsidP="00937C72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C53A53" w:rsidRPr="000037D9">
        <w:rPr>
          <w:rFonts w:ascii="TH Niramit AS" w:hAnsi="TH Niramit AS" w:cs="TH Niramit AS"/>
          <w:sz w:val="32"/>
        </w:rPr>
        <w:sym w:font="Wingdings" w:char="F06D"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937C72">
        <w:rPr>
          <w:rFonts w:ascii="TH Niramit AS" w:eastAsia="Cordia New" w:hAnsi="TH Niramit AS" w:cs="TH Niramit AS"/>
          <w:sz w:val="32"/>
          <w:szCs w:val="32"/>
          <w:cs/>
        </w:rPr>
        <w:t>(2) มีความตระหนักในจรรยาบรรณวิชาชีพ</w:t>
      </w:r>
    </w:p>
    <w:p w14:paraId="03E9C22F" w14:textId="3AC1045F" w:rsidR="00937C72" w:rsidRPr="00937C72" w:rsidRDefault="00937C72" w:rsidP="00937C72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C53A53" w:rsidRPr="000037D9">
        <w:rPr>
          <w:rFonts w:ascii="TH Niramit AS" w:hAnsi="TH Niramit AS" w:cs="TH Niramit AS"/>
          <w:sz w:val="32"/>
        </w:rPr>
        <w:sym w:font="Wingdings" w:char="F06D"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937C72">
        <w:rPr>
          <w:rFonts w:ascii="TH Niramit AS" w:eastAsia="Cordia New" w:hAnsi="TH Niramit AS" w:cs="TH Niramit AS"/>
          <w:sz w:val="32"/>
          <w:szCs w:val="32"/>
          <w:cs/>
        </w:rPr>
        <w:t>(3) มีวินัยในการปฏิบัติตามกฎระเบียบของสังคมและวิชาชีพ</w:t>
      </w:r>
    </w:p>
    <w:p w14:paraId="64C93093" w14:textId="64AFA0CE" w:rsidR="00015324" w:rsidRPr="000037D9" w:rsidRDefault="00937C72" w:rsidP="00937C72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C53A53" w:rsidRPr="000037D9">
        <w:rPr>
          <w:rFonts w:ascii="TH Niramit AS" w:hAnsi="TH Niramit AS" w:cs="TH Niramit AS"/>
          <w:sz w:val="28"/>
        </w:rPr>
        <w:sym w:font="Wingdings 2" w:char="F098"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937C72">
        <w:rPr>
          <w:rFonts w:ascii="TH Niramit AS" w:eastAsia="Cordia New" w:hAnsi="TH Niramit AS" w:cs="TH Niramit AS"/>
          <w:sz w:val="32"/>
          <w:szCs w:val="32"/>
          <w:cs/>
        </w:rPr>
        <w:t>(4)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5E695D00" w14:textId="4F16864C" w:rsidR="00937C72" w:rsidRDefault="00015324" w:rsidP="00C53A53">
      <w:pPr>
        <w:tabs>
          <w:tab w:val="left" w:pos="360"/>
          <w:tab w:val="left" w:pos="810"/>
          <w:tab w:val="left" w:pos="900"/>
          <w:tab w:val="left" w:pos="1260"/>
          <w:tab w:val="left" w:pos="1701"/>
        </w:tabs>
        <w:jc w:val="thaiDistribute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C53A53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375121"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๑.๒   วิธีการสอน</w:t>
      </w:r>
    </w:p>
    <w:p w14:paraId="40A5D59C" w14:textId="5CBC5A29" w:rsidR="00937C72" w:rsidRDefault="00937C72" w:rsidP="00937C72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Niramit AS" w:eastAsia="BrowalliaNew" w:hAnsi="TH Niramit AS" w:cs="TH Niramit AS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ab/>
      </w:r>
      <w:r w:rsidRPr="00937C72">
        <w:rPr>
          <w:rFonts w:ascii="TH Niramit AS" w:eastAsia="BrowalliaNew" w:hAnsi="TH Niramit AS" w:cs="TH Niramit AS"/>
          <w:szCs w:val="32"/>
          <w:cs/>
        </w:rPr>
        <w:t>(1) จัดกิจกรรมทั้งในและนอกหลักสูตรที่ส่งเสริมคุณธรรมจริยธรรม เช่น การยกย่องนักศึกษาที่ทำความดี ทำประโยชน์ต่อส่วนรวม และมีความเสียสละ</w:t>
      </w:r>
    </w:p>
    <w:p w14:paraId="1C4B2014" w14:textId="77777777" w:rsidR="00937C72" w:rsidRDefault="00937C72" w:rsidP="00937C72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Niramit AS" w:eastAsia="BrowalliaNew" w:hAnsi="TH Niramit AS" w:cs="TH Niramit AS"/>
          <w:szCs w:val="32"/>
        </w:rPr>
      </w:pPr>
      <w:r>
        <w:rPr>
          <w:rFonts w:ascii="TH Niramit AS" w:eastAsia="BrowalliaNew" w:hAnsi="TH Niramit AS" w:cs="TH Niramit AS"/>
          <w:szCs w:val="32"/>
          <w:cs/>
        </w:rPr>
        <w:tab/>
      </w:r>
      <w:r>
        <w:rPr>
          <w:rFonts w:ascii="TH Niramit AS" w:eastAsia="BrowalliaNew" w:hAnsi="TH Niramit AS" w:cs="TH Niramit AS"/>
          <w:szCs w:val="32"/>
          <w:cs/>
        </w:rPr>
        <w:tab/>
      </w:r>
      <w:r>
        <w:rPr>
          <w:rFonts w:ascii="TH Niramit AS" w:eastAsia="BrowalliaNew" w:hAnsi="TH Niramit AS" w:cs="TH Niramit AS"/>
          <w:szCs w:val="32"/>
          <w:cs/>
        </w:rPr>
        <w:tab/>
      </w:r>
      <w:r>
        <w:rPr>
          <w:rFonts w:ascii="TH Niramit AS" w:eastAsia="BrowalliaNew" w:hAnsi="TH Niramit AS" w:cs="TH Niramit AS"/>
          <w:szCs w:val="32"/>
          <w:cs/>
        </w:rPr>
        <w:tab/>
      </w:r>
      <w:r w:rsidRPr="00937C72">
        <w:rPr>
          <w:rFonts w:ascii="TH Niramit AS" w:eastAsia="BrowalliaNew" w:hAnsi="TH Niramit AS" w:cs="TH Niramit AS"/>
          <w:szCs w:val="32"/>
          <w:cs/>
        </w:rPr>
        <w:t>(2) จัดการเรียนการสอนและกิจกรรมที่มีเนื้อหาวิชาส่งเสริมด้านคุณธรรมจริยธรรมและเน้นในเรื่องจรรยาบรรณวิชาชีพ</w:t>
      </w:r>
    </w:p>
    <w:p w14:paraId="37A75F03" w14:textId="2AF4D9BF" w:rsidR="00937C72" w:rsidRDefault="00937C72" w:rsidP="00937C72">
      <w:pPr>
        <w:tabs>
          <w:tab w:val="left" w:pos="360"/>
          <w:tab w:val="left" w:pos="900"/>
          <w:tab w:val="left" w:pos="1260"/>
          <w:tab w:val="left" w:pos="1701"/>
        </w:tabs>
        <w:ind w:left="720"/>
        <w:jc w:val="thaiDistribute"/>
        <w:rPr>
          <w:rFonts w:ascii="TH Niramit AS" w:eastAsia="BrowalliaNew" w:hAnsi="TH Niramit AS" w:cs="TH Niramit AS"/>
          <w:szCs w:val="32"/>
        </w:rPr>
      </w:pPr>
      <w:r>
        <w:rPr>
          <w:rFonts w:ascii="TH Niramit AS" w:eastAsia="BrowalliaNew" w:hAnsi="TH Niramit AS" w:cs="TH Niramit AS"/>
          <w:szCs w:val="32"/>
          <w:cs/>
        </w:rPr>
        <w:tab/>
      </w:r>
      <w:r>
        <w:rPr>
          <w:rFonts w:ascii="TH Niramit AS" w:eastAsia="BrowalliaNew" w:hAnsi="TH Niramit AS" w:cs="TH Niramit AS"/>
          <w:szCs w:val="32"/>
          <w:cs/>
        </w:rPr>
        <w:tab/>
      </w:r>
      <w:r>
        <w:rPr>
          <w:rFonts w:ascii="TH Niramit AS" w:eastAsia="BrowalliaNew" w:hAnsi="TH Niramit AS" w:cs="TH Niramit AS"/>
          <w:szCs w:val="32"/>
          <w:cs/>
        </w:rPr>
        <w:tab/>
      </w:r>
      <w:r w:rsidRPr="00937C72">
        <w:rPr>
          <w:rFonts w:ascii="TH Niramit AS" w:eastAsia="BrowalliaNew" w:hAnsi="TH Niramit AS" w:cs="TH Niramit AS"/>
          <w:szCs w:val="32"/>
          <w:cs/>
        </w:rPr>
        <w:t>(3) สร้างวัฒนธรรมองค์กรเพื่อเป็นการปลูกฝังให้นักศึกษามีระเบียบวินัย ได้แก่การเข้าชั้น</w:t>
      </w:r>
    </w:p>
    <w:p w14:paraId="289E45D0" w14:textId="77777777" w:rsidR="00937C72" w:rsidRDefault="00937C72" w:rsidP="00937C72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Niramit AS" w:eastAsia="BrowalliaNew" w:hAnsi="TH Niramit AS" w:cs="TH Niramit AS"/>
          <w:szCs w:val="32"/>
        </w:rPr>
      </w:pPr>
      <w:r w:rsidRPr="00937C72">
        <w:rPr>
          <w:rFonts w:ascii="TH Niramit AS" w:eastAsia="BrowalliaNew" w:hAnsi="TH Niramit AS" w:cs="TH Niramit AS"/>
          <w:szCs w:val="32"/>
          <w:cs/>
        </w:rPr>
        <w:t>เรียนให้ตรงเวลา การแต่งกายที่เป็นไปตามระเบียบของมหาวิทยาลัย และการให้ความรู้เกี่ยวกับกฎระเบียบที่เกี่ยวกับวิชาชีพ</w:t>
      </w:r>
    </w:p>
    <w:p w14:paraId="15F039AD" w14:textId="6A352ADB" w:rsidR="00937C72" w:rsidRDefault="00937C72" w:rsidP="00937C72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Niramit AS" w:eastAsia="BrowalliaNew" w:hAnsi="TH Niramit AS" w:cs="TH Niramit AS"/>
          <w:szCs w:val="32"/>
        </w:rPr>
      </w:pPr>
      <w:r>
        <w:rPr>
          <w:rFonts w:ascii="TH Niramit AS" w:eastAsia="BrowalliaNew" w:hAnsi="TH Niramit AS" w:cs="TH Niramit AS"/>
          <w:szCs w:val="32"/>
          <w:cs/>
        </w:rPr>
        <w:tab/>
      </w:r>
      <w:r>
        <w:rPr>
          <w:rFonts w:ascii="TH Niramit AS" w:eastAsia="BrowalliaNew" w:hAnsi="TH Niramit AS" w:cs="TH Niramit AS"/>
          <w:szCs w:val="32"/>
          <w:cs/>
        </w:rPr>
        <w:tab/>
      </w:r>
      <w:r>
        <w:rPr>
          <w:rFonts w:ascii="TH Niramit AS" w:eastAsia="BrowalliaNew" w:hAnsi="TH Niramit AS" w:cs="TH Niramit AS"/>
          <w:szCs w:val="32"/>
          <w:cs/>
        </w:rPr>
        <w:tab/>
      </w:r>
      <w:r>
        <w:rPr>
          <w:rFonts w:ascii="TH Niramit AS" w:eastAsia="BrowalliaNew" w:hAnsi="TH Niramit AS" w:cs="TH Niramit AS"/>
          <w:szCs w:val="32"/>
          <w:cs/>
        </w:rPr>
        <w:tab/>
      </w:r>
      <w:r w:rsidRPr="00937C72">
        <w:rPr>
          <w:rFonts w:ascii="TH Niramit AS" w:eastAsia="BrowalliaNew" w:hAnsi="TH Niramit AS" w:cs="TH Niramit AS"/>
          <w:szCs w:val="32"/>
          <w:cs/>
        </w:rPr>
        <w:t>(4) จัดกิจกรรมที่มีการทำงานเป็นทีม และความสามารถในการแก้ไขข้อขัดแย้ง</w:t>
      </w:r>
    </w:p>
    <w:p w14:paraId="01AEA504" w14:textId="5185D2AE" w:rsidR="00375121" w:rsidRPr="000037D9" w:rsidRDefault="00375121" w:rsidP="00015324">
      <w:pPr>
        <w:pStyle w:val="Heading1"/>
        <w:spacing w:before="0" w:after="0"/>
        <w:contextualSpacing/>
        <w:rPr>
          <w:rFonts w:ascii="TH Niramit AS" w:eastAsia="BrowalliaNew" w:hAnsi="TH Niramit AS" w:cs="TH Niramit AS"/>
          <w:szCs w:val="32"/>
        </w:rPr>
      </w:pPr>
      <w:r w:rsidRPr="000037D9">
        <w:rPr>
          <w:rFonts w:ascii="TH Niramit AS" w:eastAsia="BrowalliaNew" w:hAnsi="TH Niramit AS" w:cs="TH Niramit AS"/>
          <w:szCs w:val="32"/>
          <w:cs/>
        </w:rPr>
        <w:t>๑.๓    วิธีการประเมินผล</w:t>
      </w:r>
    </w:p>
    <w:p w14:paraId="6A15B36D" w14:textId="6E0F2BCD" w:rsidR="00937C72" w:rsidRDefault="00937C72" w:rsidP="00420F5E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937C72">
        <w:rPr>
          <w:rFonts w:ascii="TH Niramit AS" w:eastAsia="BrowalliaNew" w:hAnsi="TH Niramit AS" w:cs="TH Niramit AS"/>
          <w:sz w:val="32"/>
          <w:szCs w:val="32"/>
          <w:cs/>
        </w:rPr>
        <w:t>(1)</w:t>
      </w:r>
      <w:r w:rsidR="00C53A53">
        <w:rPr>
          <w:rFonts w:ascii="TH Niramit AS" w:eastAsia="BrowalliaNew" w:hAnsi="TH Niramit AS" w:cs="TH Niramit AS" w:hint="cs"/>
          <w:sz w:val="32"/>
          <w:szCs w:val="32"/>
          <w:cs/>
        </w:rPr>
        <w:t xml:space="preserve"> </w:t>
      </w:r>
      <w:r w:rsidRPr="00937C72">
        <w:rPr>
          <w:rFonts w:ascii="TH Niramit AS" w:eastAsia="BrowalliaNew" w:hAnsi="TH Niramit AS" w:cs="TH Niramit AS"/>
          <w:sz w:val="32"/>
          <w:szCs w:val="32"/>
          <w:cs/>
        </w:rPr>
        <w:t>ประเมินจากความซื่อสัตย์ในการเรียน การทำโครงงาน การสอบวัดผล โดยต้องไม่คัดลอก</w:t>
      </w:r>
    </w:p>
    <w:p w14:paraId="5578F04B" w14:textId="77777777" w:rsidR="00420F5E" w:rsidRDefault="00937C72" w:rsidP="00420F5E">
      <w:pPr>
        <w:autoSpaceDE w:val="0"/>
        <w:autoSpaceDN w:val="0"/>
        <w:adjustRightInd w:val="0"/>
        <w:spacing w:line="36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937C72">
        <w:rPr>
          <w:rFonts w:ascii="TH Niramit AS" w:eastAsia="BrowalliaNew" w:hAnsi="TH Niramit AS" w:cs="TH Niramit AS"/>
          <w:sz w:val="32"/>
          <w:szCs w:val="32"/>
          <w:cs/>
        </w:rPr>
        <w:lastRenderedPageBreak/>
        <w:t>ผลงานของผู้อื่นมาเป็นของตน ไม่ทุจริตในการสอบ โดยประเมินจากจำนวนครั้งของการกระทำทุจริตในการสอบ</w:t>
      </w:r>
    </w:p>
    <w:p w14:paraId="2A46514E" w14:textId="7E27BC8A" w:rsidR="00937C72" w:rsidRDefault="00937C72" w:rsidP="00420F5E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937C72">
        <w:rPr>
          <w:rFonts w:ascii="TH Niramit AS" w:eastAsia="BrowalliaNew" w:hAnsi="TH Niramit AS" w:cs="TH Niramit AS"/>
          <w:sz w:val="32"/>
          <w:szCs w:val="32"/>
          <w:cs/>
        </w:rPr>
        <w:t>(2) ติดตามและประเมินจากผู้ใช้บัณฑิต หรือองค์กรที่บัณฑิตเข้าไปทำงานเมื่อสำเร็จ</w:t>
      </w:r>
    </w:p>
    <w:p w14:paraId="1653BE01" w14:textId="77777777" w:rsidR="00420F5E" w:rsidRDefault="00937C72" w:rsidP="00937C7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937C72">
        <w:rPr>
          <w:rFonts w:ascii="TH Niramit AS" w:eastAsia="BrowalliaNew" w:hAnsi="TH Niramit AS" w:cs="TH Niramit AS"/>
          <w:sz w:val="32"/>
          <w:szCs w:val="32"/>
          <w:cs/>
        </w:rPr>
        <w:t>การศึกษา</w:t>
      </w:r>
    </w:p>
    <w:p w14:paraId="73C39065" w14:textId="77777777" w:rsidR="00420F5E" w:rsidRDefault="00937C72" w:rsidP="00420F5E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37C72">
        <w:rPr>
          <w:rFonts w:ascii="TH Niramit AS" w:eastAsia="BrowalliaNew" w:hAnsi="TH Niramit AS" w:cs="TH Niramit AS"/>
          <w:sz w:val="32"/>
          <w:szCs w:val="32"/>
          <w:cs/>
        </w:rPr>
        <w:t>(3) ประเมินจากการตรงเวลาในการเข้าชั้นเรียนการส่งงานตามกำหนดระยะเวลาที่มอบหมาย และ</w:t>
      </w:r>
    </w:p>
    <w:p w14:paraId="4551DFC4" w14:textId="77777777" w:rsidR="00420F5E" w:rsidRDefault="00937C72" w:rsidP="00937C7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937C72">
        <w:rPr>
          <w:rFonts w:ascii="TH Niramit AS" w:eastAsia="BrowalliaNew" w:hAnsi="TH Niramit AS" w:cs="TH Niramit AS"/>
          <w:sz w:val="32"/>
          <w:szCs w:val="32"/>
          <w:cs/>
        </w:rPr>
        <w:t>การร่วมกิจกรรม</w:t>
      </w:r>
    </w:p>
    <w:p w14:paraId="759BD0B6" w14:textId="77777777" w:rsidR="00420F5E" w:rsidRDefault="00937C72" w:rsidP="00420F5E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37C72">
        <w:rPr>
          <w:rFonts w:ascii="TH Niramit AS" w:eastAsia="BrowalliaNew" w:hAnsi="TH Niramit AS" w:cs="TH Niramit AS"/>
          <w:sz w:val="32"/>
          <w:szCs w:val="32"/>
          <w:cs/>
        </w:rPr>
        <w:t>(4) ประเมินจากการมีส่วนร่วมของนักศึกษาในกิจกรรมทั้งในและนอกหลักสูตรที่ได้มีการจัดขึ้น</w:t>
      </w:r>
    </w:p>
    <w:p w14:paraId="02865F3B" w14:textId="77777777" w:rsidR="00420F5E" w:rsidRDefault="00937C72" w:rsidP="00420F5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937C72">
        <w:rPr>
          <w:rFonts w:ascii="TH Niramit AS" w:eastAsia="BrowalliaNew" w:hAnsi="TH Niramit AS" w:cs="TH Niramit AS"/>
          <w:sz w:val="32"/>
          <w:szCs w:val="32"/>
          <w:cs/>
        </w:rPr>
        <w:t>รวมทั้งความรับผิดชอบในหน้าที่ที่ได้รับมอบหมาย</w:t>
      </w:r>
    </w:p>
    <w:p w14:paraId="348CFC0B" w14:textId="77777777" w:rsidR="00420F5E" w:rsidRDefault="00420F5E" w:rsidP="00420F5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594164CE" w14:textId="78000A03" w:rsidR="00375121" w:rsidRPr="00420F5E" w:rsidRDefault="00375121" w:rsidP="00420F5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3CC513DE" w14:textId="77777777" w:rsidR="00F76CD4" w:rsidRPr="000037D9" w:rsidRDefault="00375121" w:rsidP="00F76CD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๒.๑   ความรู้ที่ได้รับและพัฒนา</w:t>
      </w:r>
    </w:p>
    <w:p w14:paraId="0FF649A2" w14:textId="77777777" w:rsidR="00420F5E" w:rsidRDefault="00F76CD4" w:rsidP="00420F5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</w:rPr>
        <w:t xml:space="preserve">  </w:t>
      </w:r>
      <w:r w:rsidRPr="000037D9">
        <w:rPr>
          <w:rFonts w:ascii="TH Niramit AS" w:hAnsi="TH Niramit AS" w:cs="TH Niramit AS"/>
          <w:sz w:val="32"/>
        </w:rPr>
        <w:tab/>
      </w:r>
      <w:r w:rsidRPr="000037D9">
        <w:rPr>
          <w:rFonts w:ascii="TH Niramit AS" w:hAnsi="TH Niramit AS" w:cs="TH Niramit AS"/>
          <w:sz w:val="32"/>
        </w:rPr>
        <w:sym w:font="Wingdings" w:char="F06D"/>
      </w:r>
      <w:r w:rsidRPr="000037D9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="00420F5E" w:rsidRPr="00420F5E">
        <w:rPr>
          <w:rFonts w:ascii="TH Niramit AS" w:eastAsia="Cordia New" w:hAnsi="TH Niramit AS" w:cs="TH Niramit AS"/>
          <w:sz w:val="32"/>
          <w:szCs w:val="32"/>
        </w:rPr>
        <w:t xml:space="preserve">(1) </w:t>
      </w:r>
      <w:r w:rsidR="00420F5E" w:rsidRPr="00420F5E">
        <w:rPr>
          <w:rFonts w:ascii="TH Niramit AS" w:eastAsia="Cordia New" w:hAnsi="TH Niramit AS" w:cs="TH Niramit AS"/>
          <w:sz w:val="32"/>
          <w:szCs w:val="32"/>
          <w:cs/>
        </w:rPr>
        <w:t>มีความรู้และความเข้าใจ หลักการและทฤษฎีที่สำคัญ ในเนื้อหา</w:t>
      </w:r>
    </w:p>
    <w:p w14:paraId="3C05DDE2" w14:textId="24B6062A" w:rsidR="00420F5E" w:rsidRDefault="00C53A53" w:rsidP="00C53A53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</w:rPr>
        <w:sym w:font="Wingdings" w:char="F06D"/>
      </w:r>
      <w:r w:rsidRPr="00420F5E"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420F5E" w:rsidRPr="00420F5E">
        <w:rPr>
          <w:rFonts w:ascii="TH Niramit AS" w:eastAsia="Cordia New" w:hAnsi="TH Niramit AS" w:cs="TH Niramit AS"/>
          <w:sz w:val="32"/>
          <w:szCs w:val="32"/>
        </w:rPr>
        <w:t xml:space="preserve">(2) </w:t>
      </w:r>
      <w:r w:rsidR="00420F5E" w:rsidRPr="00420F5E">
        <w:rPr>
          <w:rFonts w:ascii="TH Niramit AS" w:eastAsia="Cordia New" w:hAnsi="TH Niramit AS" w:cs="TH Niramit AS"/>
          <w:sz w:val="32"/>
          <w:szCs w:val="32"/>
          <w:cs/>
        </w:rPr>
        <w:t>มีความรู้เกี่ยวกับความก้าวหน้าทางวิชาการโดยเฉพาะอย่างยิ่งนวัตกรรม สามารถนำ</w:t>
      </w:r>
    </w:p>
    <w:p w14:paraId="7B046B74" w14:textId="77777777" w:rsidR="00420F5E" w:rsidRDefault="00420F5E" w:rsidP="00420F5E">
      <w:pPr>
        <w:autoSpaceDE w:val="0"/>
        <w:autoSpaceDN w:val="0"/>
        <w:adjustRightInd w:val="0"/>
        <w:spacing w:line="360" w:lineRule="exact"/>
        <w:rPr>
          <w:rFonts w:ascii="TH Niramit AS" w:eastAsia="Cordia New" w:hAnsi="TH Niramit AS" w:cs="TH Niramit AS"/>
          <w:sz w:val="32"/>
          <w:szCs w:val="32"/>
        </w:rPr>
      </w:pPr>
      <w:r w:rsidRPr="00420F5E">
        <w:rPr>
          <w:rFonts w:ascii="TH Niramit AS" w:eastAsia="Cordia New" w:hAnsi="TH Niramit AS" w:cs="TH Niramit AS"/>
          <w:sz w:val="32"/>
          <w:szCs w:val="32"/>
          <w:cs/>
        </w:rPr>
        <w:t>ความรู้ไปประยุกต์ใช้ในการแก้ปัญหาในการทำงาน</w:t>
      </w:r>
    </w:p>
    <w:p w14:paraId="56C481B6" w14:textId="5817C193" w:rsidR="00420F5E" w:rsidRDefault="00C53A53" w:rsidP="00C53A53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28"/>
        </w:rPr>
        <w:sym w:font="Wingdings 2" w:char="F098"/>
      </w:r>
      <w:r w:rsidRPr="00420F5E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420F5E" w:rsidRPr="00420F5E">
        <w:rPr>
          <w:rFonts w:ascii="TH Niramit AS" w:eastAsia="Cordia New" w:hAnsi="TH Niramit AS" w:cs="TH Niramit AS"/>
          <w:sz w:val="32"/>
          <w:szCs w:val="32"/>
        </w:rPr>
        <w:t xml:space="preserve">(3) </w:t>
      </w:r>
      <w:r w:rsidR="00420F5E" w:rsidRPr="00420F5E">
        <w:rPr>
          <w:rFonts w:ascii="TH Niramit AS" w:eastAsia="Cordia New" w:hAnsi="TH Niramit AS" w:cs="TH Niramit AS"/>
          <w:sz w:val="32"/>
          <w:szCs w:val="32"/>
          <w:cs/>
        </w:rPr>
        <w:t>สามารถบูรณาการความรู้ กับความรู้ในศาสตร์อื่น ๆ ที่เกี่ยวข้อง เพื่อการพัฒนาและ</w:t>
      </w:r>
    </w:p>
    <w:p w14:paraId="4E7DA990" w14:textId="673E2955" w:rsidR="00420F5E" w:rsidRDefault="00420F5E" w:rsidP="00420F5E">
      <w:pPr>
        <w:autoSpaceDE w:val="0"/>
        <w:autoSpaceDN w:val="0"/>
        <w:adjustRightInd w:val="0"/>
        <w:spacing w:line="360" w:lineRule="exact"/>
        <w:rPr>
          <w:rFonts w:ascii="TH Niramit AS" w:eastAsia="Cordia New" w:hAnsi="TH Niramit AS" w:cs="TH Niramit AS"/>
          <w:sz w:val="32"/>
          <w:szCs w:val="32"/>
        </w:rPr>
      </w:pPr>
      <w:r w:rsidRPr="00420F5E">
        <w:rPr>
          <w:rFonts w:ascii="TH Niramit AS" w:eastAsia="Cordia New" w:hAnsi="TH Niramit AS" w:cs="TH Niramit AS"/>
          <w:sz w:val="32"/>
          <w:szCs w:val="32"/>
          <w:cs/>
        </w:rPr>
        <w:t>ประยุกต์ใช้ได้อย่างมีประสิทธิภาพ</w:t>
      </w:r>
    </w:p>
    <w:p w14:paraId="61B99F98" w14:textId="77777777" w:rsidR="00420F5E" w:rsidRDefault="00420F5E" w:rsidP="0037512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5C0E63B" w14:textId="4BB1092B" w:rsidR="00375121" w:rsidRPr="000037D9" w:rsidRDefault="00375121" w:rsidP="0037512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๒.๒   วิธีการสอน</w:t>
      </w:r>
    </w:p>
    <w:p w14:paraId="29AB580F" w14:textId="77777777" w:rsidR="00420F5E" w:rsidRDefault="00420F5E" w:rsidP="00420F5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>(1)ใช้การสอนในหลากหลายรูปแบบ เช่น การบรรยาย การศึกษาค้นคว้าด้วยตนเอง และการ</w:t>
      </w:r>
    </w:p>
    <w:p w14:paraId="42B4C9A0" w14:textId="439E4434" w:rsidR="00420F5E" w:rsidRPr="00420F5E" w:rsidRDefault="00420F5E" w:rsidP="00420F5E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 xml:space="preserve">ค้นคว้าวิจัย โดยเน้นหลักการทางทฤษฎี และการประยุกต์ใช้ในสภาพแวดล้อมจำลอง หรือสถานการณ์จริง ที่ทันต่อการเปลี่ยนแปลงทางเทคโนโลยี </w:t>
      </w:r>
    </w:p>
    <w:p w14:paraId="145E0F7C" w14:textId="77777777" w:rsidR="00420F5E" w:rsidRDefault="00420F5E" w:rsidP="00420F5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>(2) จัดการเรียนการสอนโดยเน้นการมีส่วนร่วมของนักศึกษา การวิเคราะห์ปัญหา และเชื่อมโยง</w:t>
      </w:r>
    </w:p>
    <w:p w14:paraId="2CA7C423" w14:textId="00067FB6" w:rsidR="00420F5E" w:rsidRPr="00420F5E" w:rsidRDefault="00420F5E" w:rsidP="00420F5E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>แนวคิดกับสถานการณ์ที่เกิดขึ้น</w:t>
      </w:r>
    </w:p>
    <w:p w14:paraId="3A1AE302" w14:textId="77777777" w:rsidR="00420F5E" w:rsidRDefault="00420F5E" w:rsidP="00420F5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>(3) จัดให้มีการเรียนรู้จากสถานการณ์จริง โดยการศึกษาดูงานหรือเชิญผู้ เชี่ยวชาญที่มี</w:t>
      </w:r>
    </w:p>
    <w:p w14:paraId="375A9FB2" w14:textId="77777777" w:rsidR="00420F5E" w:rsidRDefault="00420F5E" w:rsidP="00420F5E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>ประสบการณ์ตรง มาเป็นวิทยากรพิเศษเฉพาะเรื่อง ตลอดจนฝึกปฏิบัติงานในสถานประกอบการจริง</w:t>
      </w:r>
    </w:p>
    <w:p w14:paraId="52828736" w14:textId="77777777" w:rsidR="00420F5E" w:rsidRDefault="00420F5E" w:rsidP="00420F5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</w:p>
    <w:p w14:paraId="5D054ABC" w14:textId="2AAD3978" w:rsidR="00375121" w:rsidRPr="000037D9" w:rsidRDefault="00375121" w:rsidP="00420F5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๒.๓    วิธีการประเมินผล</w:t>
      </w:r>
    </w:p>
    <w:p w14:paraId="24766FDA" w14:textId="77777777" w:rsidR="00420F5E" w:rsidRPr="00420F5E" w:rsidRDefault="00420F5E" w:rsidP="00420F5E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>(1) กิจกรรมและการทำแบบทดสอบย่อย</w:t>
      </w:r>
    </w:p>
    <w:p w14:paraId="6EADB2CB" w14:textId="77777777" w:rsidR="00420F5E" w:rsidRPr="00420F5E" w:rsidRDefault="00420F5E" w:rsidP="00420F5E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>(2) การสอบกลางภาคเรียนและปลายภาคเรียน</w:t>
      </w:r>
    </w:p>
    <w:p w14:paraId="18B10338" w14:textId="77777777" w:rsidR="00420F5E" w:rsidRPr="00420F5E" w:rsidRDefault="00420F5E" w:rsidP="00420F5E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>(3) ประเมินจากรายงานที่นักศึกษาจัดทำและนำเสนอในชั้นเรียน</w:t>
      </w:r>
    </w:p>
    <w:p w14:paraId="59D53D5B" w14:textId="5BD1988B" w:rsidR="00420F5E" w:rsidRPr="00420F5E" w:rsidRDefault="00420F5E" w:rsidP="00420F5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ab/>
      </w:r>
      <w:r>
        <w:rPr>
          <w:rFonts w:ascii="TH Niramit AS" w:eastAsia="BrowalliaNew" w:hAnsi="TH Niramit AS" w:cs="TH Niramit AS"/>
          <w:sz w:val="32"/>
          <w:szCs w:val="32"/>
        </w:rPr>
        <w:tab/>
      </w:r>
      <w:r w:rsidRPr="00420F5E">
        <w:rPr>
          <w:rFonts w:ascii="TH Niramit AS" w:eastAsia="BrowalliaNew" w:hAnsi="TH Niramit AS" w:cs="TH Niramit AS"/>
          <w:sz w:val="32"/>
          <w:szCs w:val="32"/>
          <w:cs/>
        </w:rPr>
        <w:t>(4) ประเมินจากการจัดทำโครงงานที่ได้รับมอบหมายในแต่ละรายวิชา การสัมมนา และโครงงานวิจัย</w:t>
      </w:r>
    </w:p>
    <w:p w14:paraId="36197EB9" w14:textId="12D5FD0B" w:rsidR="00375121" w:rsidRPr="000037D9" w:rsidRDefault="00420F5E" w:rsidP="00420F5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20F5E">
        <w:rPr>
          <w:rFonts w:ascii="TH Niramit AS" w:eastAsia="BrowalliaNew" w:hAnsi="TH Niramit AS" w:cs="TH Niramit AS"/>
          <w:sz w:val="32"/>
          <w:szCs w:val="32"/>
          <w:cs/>
        </w:rPr>
        <w:tab/>
      </w:r>
      <w:r>
        <w:rPr>
          <w:rFonts w:ascii="TH Niramit AS" w:eastAsia="BrowalliaNew" w:hAnsi="TH Niramit AS" w:cs="TH Niramit AS"/>
          <w:sz w:val="32"/>
          <w:szCs w:val="32"/>
        </w:rPr>
        <w:tab/>
      </w:r>
      <w:r w:rsidRPr="00420F5E">
        <w:rPr>
          <w:rFonts w:ascii="TH Niramit AS" w:eastAsia="BrowalliaNew" w:hAnsi="TH Niramit AS" w:cs="TH Niramit AS"/>
          <w:sz w:val="32"/>
          <w:szCs w:val="32"/>
          <w:cs/>
        </w:rPr>
        <w:t>(5) ประเมินจากรายวิชาฝึกประสบการณ์วิชาชีพ และสหกิจศึกษา</w:t>
      </w:r>
    </w:p>
    <w:p w14:paraId="030C7705" w14:textId="77777777" w:rsidR="00420F5E" w:rsidRDefault="00420F5E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0B1F62B7" w14:textId="3021281C" w:rsidR="00375121" w:rsidRPr="000037D9" w:rsidRDefault="00375121" w:rsidP="0037512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๓.ทักษะทางปัญญา</w:t>
      </w:r>
    </w:p>
    <w:p w14:paraId="4E1AC259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๓.๑   ทักษะทางปัญญาที่ต้องพัฒนา</w:t>
      </w:r>
    </w:p>
    <w:p w14:paraId="738B5BD9" w14:textId="5B1CB639" w:rsidR="00420F5E" w:rsidRDefault="00375121" w:rsidP="00420F5E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eastAsia="Cordia New" w:hAnsi="TH Niramit AS" w:cs="TH Niramit AS"/>
          <w:sz w:val="32"/>
          <w:szCs w:val="32"/>
        </w:rPr>
        <w:tab/>
      </w:r>
      <w:r w:rsidRPr="000037D9">
        <w:rPr>
          <w:rFonts w:ascii="TH Niramit AS" w:eastAsia="Cordia New" w:hAnsi="TH Niramit AS" w:cs="TH Niramit AS"/>
          <w:sz w:val="32"/>
          <w:szCs w:val="32"/>
        </w:rPr>
        <w:tab/>
      </w:r>
      <w:r w:rsidRPr="000037D9">
        <w:rPr>
          <w:rFonts w:ascii="TH Niramit AS" w:eastAsia="Cordia New" w:hAnsi="TH Niramit AS" w:cs="TH Niramit AS"/>
          <w:sz w:val="32"/>
          <w:szCs w:val="32"/>
        </w:rPr>
        <w:tab/>
      </w:r>
      <w:r w:rsidR="00C53A53" w:rsidRPr="000037D9">
        <w:rPr>
          <w:rFonts w:ascii="TH Niramit AS" w:hAnsi="TH Niramit AS" w:cs="TH Niramit AS"/>
          <w:sz w:val="28"/>
        </w:rPr>
        <w:sym w:font="Wingdings 2" w:char="F098"/>
      </w:r>
      <w:r w:rsidR="00F76CD4" w:rsidRPr="000037D9">
        <w:rPr>
          <w:rFonts w:ascii="TH Niramit AS" w:hAnsi="TH Niramit AS" w:cs="TH Niramit AS"/>
          <w:sz w:val="32"/>
        </w:rPr>
        <w:t xml:space="preserve"> </w:t>
      </w:r>
      <w:r w:rsidR="00420F5E" w:rsidRPr="00420F5E">
        <w:rPr>
          <w:rFonts w:ascii="TH Niramit AS" w:eastAsia="Cordia New" w:hAnsi="TH Niramit AS" w:cs="TH Niramit AS"/>
          <w:sz w:val="32"/>
          <w:szCs w:val="32"/>
          <w:cs/>
        </w:rPr>
        <w:t>(1) สามารถนำความรู้ทางด้าน รวมทั้งความรู้ที่ได้จากการฝึกปฏิบัติมาประยุกต์ในระบบการผลิต การรักษาสภาพสิ่งแวดล้อม และการบริการ</w:t>
      </w:r>
    </w:p>
    <w:p w14:paraId="739EAF30" w14:textId="275502EC" w:rsidR="00375121" w:rsidRPr="000037D9" w:rsidRDefault="00420F5E" w:rsidP="006B125A">
      <w:pPr>
        <w:tabs>
          <w:tab w:val="left" w:pos="360"/>
          <w:tab w:val="left" w:pos="900"/>
          <w:tab w:val="left" w:pos="1350"/>
          <w:tab w:val="left" w:pos="1530"/>
          <w:tab w:val="left" w:pos="1890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lastRenderedPageBreak/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 w:rsidR="006B125A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6B125A" w:rsidRPr="000037D9">
        <w:rPr>
          <w:rFonts w:ascii="TH Niramit AS" w:hAnsi="TH Niramit AS" w:cs="TH Niramit AS"/>
          <w:sz w:val="32"/>
        </w:rPr>
        <w:sym w:font="Wingdings" w:char="F06D"/>
      </w:r>
      <w:r w:rsidR="006B125A">
        <w:rPr>
          <w:rFonts w:ascii="TH Niramit AS" w:hAnsi="TH Niramit AS" w:cs="TH Niramit AS" w:hint="cs"/>
          <w:sz w:val="32"/>
          <w:cs/>
        </w:rPr>
        <w:t xml:space="preserve"> </w:t>
      </w:r>
      <w:r w:rsidR="006B125A">
        <w:rPr>
          <w:rFonts w:ascii="TH Niramit AS" w:hAnsi="TH Niramit AS" w:cs="TH Niramit AS"/>
          <w:sz w:val="32"/>
        </w:rPr>
        <w:t>(</w:t>
      </w:r>
      <w:r w:rsidRPr="00420F5E">
        <w:rPr>
          <w:rFonts w:ascii="TH Niramit AS" w:eastAsia="Cordia New" w:hAnsi="TH Niramit AS" w:cs="TH Niramit AS"/>
          <w:sz w:val="32"/>
          <w:szCs w:val="32"/>
          <w:cs/>
        </w:rPr>
        <w:t>2) สามารถใช้ความรู้และความเข้าใจพื้นฐานในด้านการวางแผนการวิจัย การออกแบบการทดลอง การวิเคราะห์ข้อมูลทางสถิติ การแปลผล การวิจารณ์ และสรุปผลการทดลอง ในการแก้ปัญหา ได้อย่างเหมาะสม</w:t>
      </w:r>
    </w:p>
    <w:p w14:paraId="3C78CBEB" w14:textId="3F7AB23A" w:rsidR="00375121" w:rsidRPr="000037D9" w:rsidRDefault="00375121" w:rsidP="0085614B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85614B">
        <w:rPr>
          <w:rFonts w:ascii="TH Niramit AS" w:eastAsia="Cordia New" w:hAnsi="TH Niramit AS" w:cs="TH Niramit AS" w:hint="cs"/>
          <w:sz w:val="32"/>
          <w:szCs w:val="32"/>
          <w:cs/>
        </w:rPr>
        <w:t xml:space="preserve">   </w:t>
      </w: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๓.๒   วิธีการสอน</w:t>
      </w:r>
    </w:p>
    <w:p w14:paraId="7C76FE75" w14:textId="77777777" w:rsidR="00915423" w:rsidRDefault="00915423" w:rsidP="0091542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(1) จัดการเรียนการสอนที่มีการนำความรู้ไปประยุกต์ใช้ เช่น การทำโครงงาน วิจัยการฝึกปฏิบัติการ</w:t>
      </w:r>
    </w:p>
    <w:p w14:paraId="727D1C19" w14:textId="136DF5AF" w:rsidR="00915423" w:rsidRPr="00915423" w:rsidRDefault="00915423" w:rsidP="0091542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ในชั่วโมงเรียนที่มีการปฏิบัติการ</w:t>
      </w:r>
    </w:p>
    <w:p w14:paraId="0FE4A437" w14:textId="77777777" w:rsidR="00915423" w:rsidRDefault="00915423" w:rsidP="00915423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ab/>
        <w:t>(2) การสอนแบบให้นักศึกษามีโอกาสได้ฝึกปฏิบัติจริงได้แก่การฝึกประสบการณ์วิชาชีพ หรือ สหกิจศึกษา และ การทำโครงงานวิจัย เป็นต้น</w:t>
      </w:r>
    </w:p>
    <w:p w14:paraId="313569E2" w14:textId="77777777" w:rsidR="00915423" w:rsidRDefault="00915423" w:rsidP="00915423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</w:p>
    <w:p w14:paraId="16808844" w14:textId="517C8634" w:rsidR="00375121" w:rsidRPr="000037D9" w:rsidRDefault="00375121" w:rsidP="00915423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๓.๓    วิธีการประเมินผล</w:t>
      </w:r>
    </w:p>
    <w:p w14:paraId="2404A353" w14:textId="77777777" w:rsidR="00915423" w:rsidRDefault="00915423" w:rsidP="0037512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 xml:space="preserve">ประเมินตามสภาพจริงจากผลงานและการปฏิบัติการของนักศึกษา จากการนำเสนอหน้าชั้นเรียน </w:t>
      </w:r>
    </w:p>
    <w:p w14:paraId="2A310635" w14:textId="4CAD00CD" w:rsidR="00C63AA0" w:rsidRPr="000037D9" w:rsidRDefault="00915423" w:rsidP="0091542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จากการวัดความรู้โดยใช้ข้อสอบที่เน้นการคิดวิเคราะห์ และการแก้ปัญหาโดยการประยุกต์ความรู้ที่เรียนมาแทนการท่องจำ</w:t>
      </w:r>
    </w:p>
    <w:p w14:paraId="7F9062DD" w14:textId="77777777" w:rsidR="00915423" w:rsidRDefault="00915423" w:rsidP="0037512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35C7FB1E" w14:textId="60FA5B60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3F97BE6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656CCE28" w14:textId="77777777" w:rsidR="00915423" w:rsidRDefault="00375121" w:rsidP="00915423">
      <w:pPr>
        <w:tabs>
          <w:tab w:val="left" w:pos="360"/>
          <w:tab w:val="left" w:pos="900"/>
          <w:tab w:val="left" w:pos="1260"/>
          <w:tab w:val="left" w:pos="1418"/>
          <w:tab w:val="left" w:pos="1890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="00F76CD4" w:rsidRPr="000037D9">
        <w:rPr>
          <w:rFonts w:ascii="TH Niramit AS" w:hAnsi="TH Niramit AS" w:cs="TH Niramit AS"/>
          <w:sz w:val="32"/>
        </w:rPr>
        <w:sym w:font="Wingdings" w:char="F06D"/>
      </w:r>
      <w:r w:rsidR="00F76CD4" w:rsidRPr="000037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915423" w:rsidRPr="00915423">
        <w:rPr>
          <w:rFonts w:ascii="TH Niramit AS" w:eastAsia="Cordia New" w:hAnsi="TH Niramit AS" w:cs="TH Niramit AS"/>
          <w:sz w:val="32"/>
          <w:szCs w:val="32"/>
          <w:cs/>
        </w:rPr>
        <w:t>(1) มีมนุษย์สัมพันธ์และมีภาวะผู้นำ โดยสามารถทำงานร่วมกับผู้อื่นทั้งในบทบาทของผู้นำ และในบทบาทของสมาชิกกลุ่มที่ดีได้</w:t>
      </w:r>
    </w:p>
    <w:p w14:paraId="2B81074D" w14:textId="73E9DA96" w:rsidR="00915423" w:rsidRDefault="00915423" w:rsidP="00915423">
      <w:pPr>
        <w:tabs>
          <w:tab w:val="left" w:pos="360"/>
          <w:tab w:val="left" w:pos="900"/>
          <w:tab w:val="left" w:pos="1260"/>
          <w:tab w:val="left" w:pos="1418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 w:rsidR="00C53A53" w:rsidRPr="000037D9">
        <w:rPr>
          <w:rFonts w:ascii="TH Niramit AS" w:hAnsi="TH Niramit AS" w:cs="TH Niramit AS"/>
          <w:sz w:val="32"/>
        </w:rPr>
        <w:sym w:font="Wingdings" w:char="F06D"/>
      </w:r>
      <w:r w:rsidR="00C53A53">
        <w:rPr>
          <w:rFonts w:ascii="TH Niramit AS" w:hAnsi="TH Niramit AS" w:cs="TH Niramit AS" w:hint="cs"/>
          <w:sz w:val="32"/>
          <w:cs/>
        </w:rPr>
        <w:t xml:space="preserve"> </w:t>
      </w:r>
      <w:r w:rsidRPr="00915423">
        <w:rPr>
          <w:rFonts w:ascii="TH Niramit AS" w:eastAsia="Cordia New" w:hAnsi="TH Niramit AS" w:cs="TH Niramit AS"/>
          <w:sz w:val="32"/>
          <w:szCs w:val="32"/>
          <w:cs/>
        </w:rPr>
        <w:t>(2) มีความรับผิดชอบในการกระทำของตนเอง การรับผิดชอบงานกลุ่ม รวมทั้งความรับผิดชอบต่อองค์กรและสังคม</w:t>
      </w:r>
    </w:p>
    <w:p w14:paraId="2BC1A993" w14:textId="7E3FCE22" w:rsidR="00915423" w:rsidRDefault="00915423" w:rsidP="00915423">
      <w:pPr>
        <w:tabs>
          <w:tab w:val="left" w:pos="360"/>
          <w:tab w:val="left" w:pos="900"/>
          <w:tab w:val="left" w:pos="1260"/>
        </w:tabs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 w:rsidR="006B125A" w:rsidRPr="000037D9">
        <w:rPr>
          <w:rFonts w:ascii="TH Niramit AS" w:hAnsi="TH Niramit AS" w:cs="TH Niramit AS"/>
          <w:sz w:val="28"/>
        </w:rPr>
        <w:sym w:font="Wingdings 2" w:char="F098"/>
      </w:r>
      <w:r w:rsidR="006B125A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915423">
        <w:rPr>
          <w:rFonts w:ascii="TH Niramit AS" w:eastAsia="Cordia New" w:hAnsi="TH Niramit AS" w:cs="TH Niramit AS"/>
          <w:sz w:val="32"/>
          <w:szCs w:val="32"/>
          <w:cs/>
        </w:rPr>
        <w:t>(3) สามารถปรับตัวเข้ากับสถานการณ์และวัฒนธรรมขององค์กรที่ไปปฏิบัติงาน</w:t>
      </w:r>
      <w:r w:rsidR="00375121" w:rsidRPr="000037D9">
        <w:rPr>
          <w:rFonts w:ascii="TH Niramit AS" w:hAnsi="TH Niramit AS" w:cs="TH Niramit AS"/>
          <w:sz w:val="28"/>
        </w:rPr>
        <w:tab/>
        <w:t xml:space="preserve">     </w:t>
      </w:r>
      <w:r w:rsidR="00F76CD4" w:rsidRPr="000037D9">
        <w:rPr>
          <w:rFonts w:ascii="TH Niramit AS" w:hAnsi="TH Niramit AS" w:cs="TH Niramit AS"/>
          <w:sz w:val="28"/>
        </w:rPr>
        <w:t xml:space="preserve">     </w:t>
      </w:r>
    </w:p>
    <w:p w14:paraId="0B843EB3" w14:textId="3F93365B" w:rsidR="00375121" w:rsidRPr="000037D9" w:rsidRDefault="00375121" w:rsidP="00375121">
      <w:pPr>
        <w:tabs>
          <w:tab w:val="left" w:pos="0"/>
        </w:tabs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ab/>
        <w:t>๔.๒   วิธีการสอน</w:t>
      </w:r>
    </w:p>
    <w:p w14:paraId="1B0751C6" w14:textId="77777777" w:rsidR="00915423" w:rsidRDefault="00915423" w:rsidP="0091542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(1) จัดกิจกรรมการเรียนการสอนที่เน้นการทำงานเป็นกลุ่ม และงานที่ต้องมีปฏิสัมพันธ์ระหว่าง</w:t>
      </w:r>
    </w:p>
    <w:p w14:paraId="47AC2924" w14:textId="3F181C6D" w:rsidR="00915423" w:rsidRPr="00915423" w:rsidRDefault="00915423" w:rsidP="0091542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บุคคล</w:t>
      </w:r>
    </w:p>
    <w:p w14:paraId="5431ABEA" w14:textId="77777777" w:rsidR="00915423" w:rsidRDefault="00915423" w:rsidP="0091542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(2) มีการจัดประสบการณ์การเรียนรู้ในภาคปฏิบัติแบบองค์รวม ในลักษณะการประสานงานและมี</w:t>
      </w:r>
    </w:p>
    <w:p w14:paraId="32B333A7" w14:textId="02D8DA0C" w:rsidR="00915423" w:rsidRPr="00915423" w:rsidRDefault="00915423" w:rsidP="0091542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การดำเนินงานจนแล้วเสร็จ</w:t>
      </w:r>
    </w:p>
    <w:p w14:paraId="76139589" w14:textId="61141E6E" w:rsidR="00915423" w:rsidRDefault="00915423" w:rsidP="0091542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(3) การสอนรายวิชาต่าง</w:t>
      </w:r>
      <w:r w:rsidR="0085614B">
        <w:rPr>
          <w:rFonts w:ascii="TH Niramit AS" w:eastAsia="BrowalliaNew" w:hAnsi="TH Niramit AS" w:cs="TH Niramit AS" w:hint="cs"/>
          <w:sz w:val="32"/>
          <w:szCs w:val="32"/>
          <w:cs/>
        </w:rPr>
        <w:t xml:space="preserve"> </w:t>
      </w:r>
      <w:r w:rsidRPr="00915423">
        <w:rPr>
          <w:rFonts w:ascii="TH Niramit AS" w:eastAsia="BrowalliaNew" w:hAnsi="TH Niramit AS" w:cs="TH Niramit AS"/>
          <w:sz w:val="32"/>
          <w:szCs w:val="32"/>
          <w:cs/>
        </w:rPr>
        <w:t>ๆ มีการเน้นในเรื่องความรับผิดชอบ การมีมนุษย์สัมพันธ์ และการเข้าใจ</w:t>
      </w:r>
    </w:p>
    <w:p w14:paraId="52E2A61A" w14:textId="109D1AA3" w:rsidR="00375121" w:rsidRPr="000037D9" w:rsidRDefault="00915423" w:rsidP="0091542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วัฒนธรรมองค์กร</w:t>
      </w:r>
    </w:p>
    <w:p w14:paraId="5C0B0ABC" w14:textId="77777777" w:rsidR="00375121" w:rsidRPr="000037D9" w:rsidRDefault="00375121" w:rsidP="0037512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๔.๓    วิธีการประเมินผล</w:t>
      </w:r>
    </w:p>
    <w:p w14:paraId="743F1FA5" w14:textId="77777777" w:rsidR="00915423" w:rsidRPr="00915423" w:rsidRDefault="00915423" w:rsidP="0091542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(1) การประเมินจากพฤติกรรมและการแสดงออกของนักศึกษา ในการทำกิจกรรมกลุ่ม</w:t>
      </w:r>
    </w:p>
    <w:p w14:paraId="49DFC1F0" w14:textId="77777777" w:rsidR="00915423" w:rsidRDefault="00915423" w:rsidP="00915423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(2) การประเมินจากพฤติกรรมของนักศึกษาในด้านการมีปฏิสัมพันธ์กับผู้อื่นในกิจกรรมที่ทำร่วมกับ</w:t>
      </w:r>
    </w:p>
    <w:p w14:paraId="746DCFE8" w14:textId="5BE0471D" w:rsidR="006D76E9" w:rsidRDefault="00915423" w:rsidP="00915423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องค์กรส่วนราชการ ภาคเอกชน และชุมชน</w:t>
      </w:r>
    </w:p>
    <w:p w14:paraId="4615059E" w14:textId="77777777" w:rsidR="0085614B" w:rsidRDefault="0085614B" w:rsidP="00915423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6BAAD7D5" w14:textId="77777777" w:rsidR="00915423" w:rsidRPr="000037D9" w:rsidRDefault="00915423" w:rsidP="00915423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33CDDF22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</w:p>
    <w:p w14:paraId="7BF5EBE5" w14:textId="77777777" w:rsidR="00375121" w:rsidRPr="000037D9" w:rsidRDefault="00375121" w:rsidP="0037512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7E70A443" w14:textId="77777777" w:rsidR="00915423" w:rsidRDefault="00375121" w:rsidP="00915423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 xml:space="preserve">          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="00F76CD4" w:rsidRPr="000037D9">
        <w:rPr>
          <w:rFonts w:ascii="TH Niramit AS" w:hAnsi="TH Niramit AS" w:cs="TH Niramit AS"/>
          <w:sz w:val="32"/>
        </w:rPr>
        <w:sym w:font="Wingdings" w:char="F06D"/>
      </w:r>
      <w:r w:rsidR="00F76CD4" w:rsidRPr="000037D9">
        <w:rPr>
          <w:rFonts w:ascii="TH Niramit AS" w:hAnsi="TH Niramit AS" w:cs="TH Niramit AS"/>
          <w:sz w:val="32"/>
        </w:rPr>
        <w:t xml:space="preserve"> </w:t>
      </w:r>
      <w:r w:rsidR="00915423" w:rsidRPr="00915423">
        <w:rPr>
          <w:rFonts w:ascii="TH Niramit AS" w:eastAsia="Cordia New" w:hAnsi="TH Niramit AS" w:cs="TH Niramit AS"/>
          <w:sz w:val="32"/>
          <w:szCs w:val="32"/>
          <w:cs/>
        </w:rPr>
        <w:t>(1) สามารถประยุกต์ความรู้ทางคณิตศาสตร์และสถิติ เพื่อการวิเคราะห์ ประมวลผล การแก้ปัญหา และนำเสนอข้อมูลได้อย่างเหมาะสม</w:t>
      </w:r>
    </w:p>
    <w:p w14:paraId="0463447D" w14:textId="0182A15A" w:rsidR="00915423" w:rsidRDefault="00915423" w:rsidP="00915423">
      <w:pPr>
        <w:tabs>
          <w:tab w:val="left" w:pos="360"/>
          <w:tab w:val="left" w:pos="900"/>
          <w:tab w:val="left" w:pos="1260"/>
          <w:tab w:val="left" w:pos="1530"/>
          <w:tab w:val="left" w:pos="1890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 w:rsidR="006B125A" w:rsidRPr="000037D9">
        <w:rPr>
          <w:rFonts w:ascii="TH Niramit AS" w:hAnsi="TH Niramit AS" w:cs="TH Niramit AS"/>
          <w:sz w:val="32"/>
        </w:rPr>
        <w:sym w:font="Wingdings" w:char="F06D"/>
      </w:r>
      <w:r w:rsidR="006B125A">
        <w:rPr>
          <w:rFonts w:ascii="TH Niramit AS" w:hAnsi="TH Niramit AS" w:cs="TH Niramit AS" w:hint="cs"/>
          <w:sz w:val="32"/>
          <w:cs/>
        </w:rPr>
        <w:t xml:space="preserve"> </w:t>
      </w:r>
      <w:r w:rsidRPr="00915423">
        <w:rPr>
          <w:rFonts w:ascii="TH Niramit AS" w:eastAsia="Cordia New" w:hAnsi="TH Niramit AS" w:cs="TH Niramit AS"/>
          <w:sz w:val="32"/>
          <w:szCs w:val="32"/>
          <w:cs/>
        </w:rPr>
        <w:t>(2) มีทักษะในการสื่อสารได้อย่างมีประสิทธิภาพทั้งภาษาพูดและภาษาเขียน รวมทั้งการเลือกใช้รูปแบบการสื่อสารได้อย่างเหมาะสม</w:t>
      </w:r>
    </w:p>
    <w:p w14:paraId="10566938" w14:textId="4FB219A6" w:rsidR="00915423" w:rsidRDefault="00915423" w:rsidP="00915423">
      <w:pPr>
        <w:tabs>
          <w:tab w:val="left" w:pos="360"/>
          <w:tab w:val="left" w:pos="900"/>
          <w:tab w:val="left" w:pos="1260"/>
          <w:tab w:val="left" w:pos="1530"/>
          <w:tab w:val="left" w:pos="1890"/>
        </w:tabs>
        <w:jc w:val="thaiDistribute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 w:rsidR="006B125A" w:rsidRPr="000037D9">
        <w:rPr>
          <w:rFonts w:ascii="TH Niramit AS" w:hAnsi="TH Niramit AS" w:cs="TH Niramit AS"/>
          <w:sz w:val="28"/>
        </w:rPr>
        <w:sym w:font="Wingdings 2" w:char="F098"/>
      </w:r>
      <w:r w:rsidR="006B125A">
        <w:rPr>
          <w:rFonts w:ascii="TH Niramit AS" w:hAnsi="TH Niramit AS" w:cs="TH Niramit AS"/>
          <w:sz w:val="28"/>
        </w:rPr>
        <w:t xml:space="preserve"> </w:t>
      </w:r>
      <w:r w:rsidRPr="00915423">
        <w:rPr>
          <w:rFonts w:ascii="TH Niramit AS" w:eastAsia="Cordia New" w:hAnsi="TH Niramit AS" w:cs="TH Niramit AS"/>
          <w:sz w:val="32"/>
          <w:szCs w:val="32"/>
          <w:cs/>
        </w:rPr>
        <w:t>(3) สามารถใช้เทคโนโลยีสารสนเทศในการสืบค้นและเก็บรวบรวมข้อมูลได้อย่างมีประสิทธิภาพและเหมาะสมกับสถานการณ์</w:t>
      </w:r>
      <w:r w:rsidR="00375121" w:rsidRPr="000037D9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470CB4BA" w14:textId="50EC1449" w:rsidR="00375121" w:rsidRPr="00915423" w:rsidRDefault="00915423" w:rsidP="00915423">
      <w:pPr>
        <w:tabs>
          <w:tab w:val="left" w:pos="810"/>
          <w:tab w:val="left" w:pos="900"/>
          <w:tab w:val="left" w:pos="1260"/>
          <w:tab w:val="left" w:pos="1530"/>
          <w:tab w:val="left" w:pos="1890"/>
        </w:tabs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/>
          <w:sz w:val="32"/>
          <w:szCs w:val="32"/>
        </w:rPr>
        <w:tab/>
      </w:r>
      <w:r w:rsidR="00375121"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๕.๒   วิธีการสอน</w:t>
      </w:r>
    </w:p>
    <w:p w14:paraId="05A0E0D9" w14:textId="77777777" w:rsidR="00915423" w:rsidRDefault="00915423" w:rsidP="0091542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(1) จัดการเรียนการสอนที่เน้นให้นักศึกษาทำกิจกรรมที่มีการประยุกต์ความรู้ทางคณิตศาสตร์ และ</w:t>
      </w:r>
    </w:p>
    <w:p w14:paraId="61579300" w14:textId="77777777" w:rsidR="00915423" w:rsidRDefault="00915423" w:rsidP="0091542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สถิติ ในการแก้ปัญหา</w:t>
      </w:r>
    </w:p>
    <w:p w14:paraId="1B87D090" w14:textId="77777777" w:rsidR="00915423" w:rsidRDefault="00915423" w:rsidP="0091542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(2) จัดกิจกรรมการเรียนรู้ในรายวิชาต่าง ๆ ให้นักศึกษาได้วิเคราะห์สถานการณ์จำลอง และ</w:t>
      </w:r>
    </w:p>
    <w:p w14:paraId="6DE230B5" w14:textId="77AF4F72" w:rsidR="00915423" w:rsidRPr="00915423" w:rsidRDefault="00915423" w:rsidP="0091542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 xml:space="preserve">สถานการณ์เสมือนจริง แล้วนำเสนอการแก้ปัญหาโดยใช้รูปแบบที่เหมาะสม </w:t>
      </w:r>
    </w:p>
    <w:p w14:paraId="40CE81C5" w14:textId="089463A3" w:rsidR="00375121" w:rsidRPr="000037D9" w:rsidRDefault="00915423" w:rsidP="0091542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915423">
        <w:rPr>
          <w:rFonts w:ascii="TH Niramit AS" w:eastAsia="BrowalliaNew" w:hAnsi="TH Niramit AS" w:cs="TH Niramit AS"/>
          <w:sz w:val="32"/>
          <w:szCs w:val="32"/>
          <w:cs/>
        </w:rPr>
        <w:t>(3) ให้นักศึกษาเรียนรู้เทคนิคการประยุกต์ใช้เทคโนโลยีสารสนเทศ ในหลากหลายสถานการณ์</w:t>
      </w:r>
    </w:p>
    <w:p w14:paraId="04A7387B" w14:textId="77777777" w:rsidR="007577DB" w:rsidRDefault="007577DB" w:rsidP="0037512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55343D" w14:textId="5D96FE50" w:rsidR="00375121" w:rsidRPr="000037D9" w:rsidRDefault="00375121" w:rsidP="0037512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๕.๓    วิธีการประเมินผล</w:t>
      </w:r>
    </w:p>
    <w:p w14:paraId="770F8BF5" w14:textId="77777777" w:rsidR="007577DB" w:rsidRDefault="007577DB" w:rsidP="007577D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7577DB">
        <w:rPr>
          <w:rFonts w:ascii="TH Niramit AS" w:eastAsia="BrowalliaNew" w:hAnsi="TH Niramit AS" w:cs="TH Niramit AS"/>
          <w:sz w:val="32"/>
          <w:szCs w:val="32"/>
          <w:cs/>
        </w:rPr>
        <w:t>(1) ประเมินจากความถูกต้อง และความสมบูรณ์ของผลงานที่ได้จากการใช้เครื่องมือทางเทคโนโลยี</w:t>
      </w:r>
    </w:p>
    <w:p w14:paraId="0A111E96" w14:textId="2B0EEFBA" w:rsidR="007577DB" w:rsidRPr="007577DB" w:rsidRDefault="007577DB" w:rsidP="007577DB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577DB">
        <w:rPr>
          <w:rFonts w:ascii="TH Niramit AS" w:eastAsia="BrowalliaNew" w:hAnsi="TH Niramit AS" w:cs="TH Niramit AS"/>
          <w:sz w:val="32"/>
          <w:szCs w:val="32"/>
          <w:cs/>
        </w:rPr>
        <w:t>สารสนเทศ หรือการประยุกต์ความรู้ทางคณิตศาสตร์และสถิติ ในการแก้ปัญหา</w:t>
      </w:r>
    </w:p>
    <w:p w14:paraId="6D307117" w14:textId="77777777" w:rsidR="007577DB" w:rsidRDefault="007577DB" w:rsidP="007577D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7577DB">
        <w:rPr>
          <w:rFonts w:ascii="TH Niramit AS" w:eastAsia="BrowalliaNew" w:hAnsi="TH Niramit AS" w:cs="TH Niramit AS"/>
          <w:sz w:val="32"/>
          <w:szCs w:val="32"/>
          <w:cs/>
        </w:rPr>
        <w:t>(2) ประเมินจากความสามารถในการอธิบายถึงการแก้ปัญหาในสถานการณ์   ต่าง</w:t>
      </w:r>
      <w:r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577DB">
        <w:rPr>
          <w:rFonts w:ascii="TH Niramit AS" w:eastAsia="BrowalliaNew" w:hAnsi="TH Niramit AS" w:cs="TH Niramit AS"/>
          <w:sz w:val="32"/>
          <w:szCs w:val="32"/>
          <w:cs/>
        </w:rPr>
        <w:t>ๆ โดยใช้รูปแบ</w:t>
      </w:r>
      <w:r>
        <w:rPr>
          <w:rFonts w:ascii="TH Niramit AS" w:eastAsia="BrowalliaNew" w:hAnsi="TH Niramit AS" w:cs="TH Niramit AS" w:hint="cs"/>
          <w:sz w:val="32"/>
          <w:szCs w:val="32"/>
          <w:cs/>
        </w:rPr>
        <w:t>บ</w:t>
      </w:r>
    </w:p>
    <w:p w14:paraId="4DCF06DB" w14:textId="766F76DD" w:rsidR="007577DB" w:rsidRPr="007577DB" w:rsidRDefault="007577DB" w:rsidP="007577DB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577DB">
        <w:rPr>
          <w:rFonts w:ascii="TH Niramit AS" w:eastAsia="BrowalliaNew" w:hAnsi="TH Niramit AS" w:cs="TH Niramit AS"/>
          <w:sz w:val="32"/>
          <w:szCs w:val="32"/>
          <w:cs/>
        </w:rPr>
        <w:t>ที่เหมาะสม</w:t>
      </w:r>
    </w:p>
    <w:p w14:paraId="20F6AC73" w14:textId="1A46D966" w:rsidR="00375121" w:rsidRPr="000037D9" w:rsidRDefault="007577DB" w:rsidP="007577D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577DB">
        <w:rPr>
          <w:rFonts w:ascii="TH Niramit AS" w:eastAsia="BrowalliaNew" w:hAnsi="TH Niramit AS" w:cs="TH Niramit AS"/>
          <w:sz w:val="32"/>
          <w:szCs w:val="32"/>
          <w:cs/>
        </w:rPr>
        <w:t>(3) ประเมินจากความสามารถในการประยุกต์ใช้เทคโนโลยีสารสนเทศในสถานการณ์ต่าง ๆ</w:t>
      </w:r>
    </w:p>
    <w:p w14:paraId="23582BC8" w14:textId="77777777" w:rsidR="007577DB" w:rsidRDefault="007577DB" w:rsidP="0037512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</w:p>
    <w:p w14:paraId="32428388" w14:textId="2D2FF1B3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14:paraId="3CBCC462" w14:textId="77777777" w:rsidR="00375121" w:rsidRPr="000037D9" w:rsidRDefault="00375121" w:rsidP="0037512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  <w:cs/>
        </w:rPr>
        <w:t>สัญลักษณ์</w:t>
      </w:r>
      <w:r w:rsidRPr="000037D9">
        <w:rPr>
          <w:rFonts w:ascii="TH Niramit AS" w:hAnsi="TH Niramit AS" w:cs="TH Niramit AS"/>
          <w:sz w:val="32"/>
          <w:szCs w:val="32"/>
        </w:rPr>
        <w:t xml:space="preserve"> </w:t>
      </w:r>
      <w:r w:rsidRPr="000037D9">
        <w:rPr>
          <w:rFonts w:ascii="TH Niramit AS" w:hAnsi="TH Niramit AS" w:cs="TH Niramit AS"/>
          <w:sz w:val="32"/>
          <w:szCs w:val="32"/>
        </w:rPr>
        <w:sym w:font="Wingdings 2" w:char="F098"/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 xml:space="preserve">ความรับผิดชอบหลัก </w:t>
      </w:r>
    </w:p>
    <w:p w14:paraId="30C6C47C" w14:textId="77777777" w:rsidR="00375121" w:rsidRPr="000037D9" w:rsidRDefault="00375121" w:rsidP="0037512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  <w:cs/>
        </w:rPr>
        <w:t xml:space="preserve">สัญลักษณ์ </w:t>
      </w:r>
      <w:r w:rsidRPr="000037D9">
        <w:rPr>
          <w:rFonts w:ascii="TH Niramit AS" w:hAnsi="TH Niramit AS" w:cs="TH Niramit AS"/>
          <w:sz w:val="32"/>
          <w:szCs w:val="32"/>
        </w:rPr>
        <w:sym w:font="Wingdings 2" w:char="F09A"/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 xml:space="preserve">ความรับผิดชอบรอง </w:t>
      </w:r>
    </w:p>
    <w:p w14:paraId="546C9D91" w14:textId="77777777" w:rsidR="00375121" w:rsidRPr="000037D9" w:rsidRDefault="00375121" w:rsidP="0037512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  <w:cs/>
        </w:rPr>
        <w:t>เว้นว่าง</w:t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หมายถึง</w:t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ไม่ได้รับผิดชอบ</w:t>
      </w:r>
    </w:p>
    <w:p w14:paraId="4844B87D" w14:textId="59CA5F50" w:rsidR="006D76E9" w:rsidRPr="000037D9" w:rsidRDefault="00375121" w:rsidP="0037512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  <w:cs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0037D9">
        <w:rPr>
          <w:rFonts w:ascii="TH Niramit AS" w:hAnsi="TH Niramit AS" w:cs="TH Niramit AS"/>
          <w:sz w:val="32"/>
          <w:szCs w:val="32"/>
        </w:rPr>
        <w:t>Curriculum Mapping)</w:t>
      </w:r>
    </w:p>
    <w:p w14:paraId="0F6679D7" w14:textId="77777777" w:rsidR="006D76E9" w:rsidRPr="000037D9" w:rsidRDefault="006D76E9" w:rsidP="0037512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14:paraId="5C060189" w14:textId="77777777" w:rsidR="00862F8D" w:rsidRDefault="00862F8D" w:rsidP="0037512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  <w:cs/>
        </w:rPr>
        <w:sectPr w:rsidR="00862F8D" w:rsidSect="00F76CD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D75CD71" w14:textId="77777777" w:rsidR="00862F8D" w:rsidRPr="00862F8D" w:rsidRDefault="00862F8D" w:rsidP="00862F8D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862F8D">
        <w:rPr>
          <w:rFonts w:ascii="TH Niramit AS" w:hAnsi="TH Niramit AS" w:cs="TH Niramit AS"/>
          <w:sz w:val="32"/>
          <w:szCs w:val="32"/>
          <w:cs/>
        </w:rPr>
        <w:lastRenderedPageBreak/>
        <w:t>หมวดที่ ๕ แผนการสอนและการประเมินผล</w:t>
      </w:r>
    </w:p>
    <w:p w14:paraId="5B575EBC" w14:textId="77777777" w:rsidR="000037D9" w:rsidRDefault="00862F8D" w:rsidP="00862F8D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862F8D">
        <w:rPr>
          <w:rFonts w:ascii="TH Niramit AS" w:hAnsi="TH Niramit AS" w:cs="TH Niramit AS"/>
          <w:sz w:val="32"/>
          <w:szCs w:val="32"/>
          <w:cs/>
        </w:rPr>
        <w:t>แผนการสอน</w:t>
      </w:r>
    </w:p>
    <w:tbl>
      <w:tblPr>
        <w:tblpPr w:leftFromText="180" w:rightFromText="180" w:vertAnchor="page" w:horzAnchor="margin" w:tblpY="2099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38"/>
        <w:gridCol w:w="833"/>
        <w:gridCol w:w="2857"/>
        <w:gridCol w:w="2178"/>
        <w:gridCol w:w="3150"/>
        <w:gridCol w:w="1489"/>
      </w:tblGrid>
      <w:tr w:rsidR="0037473D" w:rsidRPr="0037473D" w14:paraId="509F66AF" w14:textId="77777777" w:rsidTr="003D4B96">
        <w:trPr>
          <w:tblHeader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1DA47B6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bookmarkStart w:id="1" w:name="_Hlk103077115"/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14:paraId="6DFDDCCB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37473D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3F0C431E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37473D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37473D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14:paraId="5477BAFA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104CE3F0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0D11CDD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วิธีการ/เครื่องมือ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214D50B5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2E1E0480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473D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37473D" w:rsidRPr="0037473D" w14:paraId="7DFF0DFC" w14:textId="77777777" w:rsidTr="003D4B96">
        <w:trPr>
          <w:trHeight w:val="467"/>
        </w:trPr>
        <w:tc>
          <w:tcPr>
            <w:tcW w:w="900" w:type="dxa"/>
          </w:tcPr>
          <w:p w14:paraId="0E332CA8" w14:textId="77777777" w:rsidR="00862F8D" w:rsidRPr="0037473D" w:rsidRDefault="00862F8D" w:rsidP="000A44F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438" w:type="dxa"/>
          </w:tcPr>
          <w:p w14:paraId="621AF9F5" w14:textId="77777777" w:rsidR="0038641F" w:rsidRDefault="00862F8D" w:rsidP="000A44F6">
            <w:pPr>
              <w:jc w:val="thaiDistribute"/>
              <w:rPr>
                <w:rFonts w:ascii="TH Niramit AS" w:hAnsi="TH Niramit AS" w:cs="TH Niramit AS"/>
                <w:sz w:val="28"/>
                <w:lang w:val="fi-FI"/>
              </w:rPr>
            </w:pPr>
            <w:r w:rsidRPr="0037473D">
              <w:rPr>
                <w:rFonts w:ascii="TH Niramit AS" w:hAnsi="TH Niramit AS" w:cs="TH Niramit AS"/>
                <w:sz w:val="28"/>
                <w:cs/>
                <w:lang w:val="fi-FI"/>
              </w:rPr>
              <w:t>ชี้แจงเนื้อหา วัตถุประสงค์ และข้อตกลงร่วมกันในการเรียนการสอน อธิบายสังเขปวิชา</w:t>
            </w:r>
            <w:r w:rsidR="00832B47" w:rsidRPr="0037473D">
              <w:rPr>
                <w:rFonts w:ascii="TH Niramit AS" w:hAnsi="TH Niramit AS" w:cs="TH Niramit AS" w:hint="cs"/>
                <w:sz w:val="28"/>
                <w:cs/>
                <w:lang w:val="fi-FI"/>
              </w:rPr>
              <w:t>การจัดการเชิงกลยุทธ์</w:t>
            </w:r>
            <w:r w:rsidRPr="0037473D">
              <w:rPr>
                <w:rFonts w:ascii="TH Niramit AS" w:hAnsi="TH Niramit AS" w:cs="TH Niramit AS"/>
                <w:sz w:val="28"/>
                <w:cs/>
                <w:lang w:val="fi-FI"/>
              </w:rPr>
              <w:t>ที่ต้องเรียนรู้ ประกอบด้วย</w:t>
            </w:r>
          </w:p>
          <w:p w14:paraId="508C2778" w14:textId="0989F951" w:rsidR="009C3C61" w:rsidRPr="0037473D" w:rsidRDefault="009C3C61" w:rsidP="009C3C61">
            <w:pPr>
              <w:jc w:val="thaiDistribute"/>
              <w:rPr>
                <w:rFonts w:ascii="TH Niramit AS" w:hAnsi="TH Niramit AS" w:cs="TH Niramit AS"/>
                <w:sz w:val="28"/>
                <w:lang w:val="fi-FI"/>
              </w:rPr>
            </w:pPr>
            <w:r w:rsidRPr="0037473D">
              <w:rPr>
                <w:rFonts w:ascii="TH Niramit AS" w:hAnsi="TH Niramit AS" w:cs="TH Niramit AS"/>
                <w:sz w:val="28"/>
                <w:cs/>
                <w:lang w:val="fi-FI"/>
              </w:rPr>
              <w:t xml:space="preserve">1. การจัดการเชิงกลยุทธ์ </w:t>
            </w:r>
          </w:p>
          <w:p w14:paraId="24787C2E" w14:textId="45820747" w:rsidR="00634EE4" w:rsidRDefault="0038641F" w:rsidP="00634EE4">
            <w:pPr>
              <w:jc w:val="thaiDistribute"/>
              <w:rPr>
                <w:rFonts w:ascii="TH Niramit AS" w:hAnsi="TH Niramit AS" w:cs="TH Niramit AS"/>
                <w:sz w:val="28"/>
                <w:lang w:val="fi-FI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val="fi-FI"/>
              </w:rPr>
              <w:t>2</w:t>
            </w:r>
            <w:r w:rsidR="00634EE4">
              <w:rPr>
                <w:rFonts w:ascii="TH Niramit AS" w:hAnsi="TH Niramit AS" w:cs="TH Niramit AS" w:hint="cs"/>
                <w:sz w:val="28"/>
                <w:cs/>
                <w:lang w:val="fi-FI"/>
              </w:rPr>
              <w:t xml:space="preserve">. </w:t>
            </w:r>
            <w:r w:rsidR="00634EE4" w:rsidRPr="00634EE4">
              <w:rPr>
                <w:rFonts w:ascii="TH Niramit AS" w:hAnsi="TH Niramit AS" w:cs="TH Niramit AS"/>
                <w:sz w:val="28"/>
                <w:cs/>
                <w:lang w:val="fi-FI"/>
              </w:rPr>
              <w:t>การจัดการเชิงกลยุทธ์กับการวิเคราะห์สภาพแวดล้อมภายนอก</w:t>
            </w:r>
          </w:p>
          <w:p w14:paraId="5F212ECE" w14:textId="39980ADF" w:rsidR="00634EE4" w:rsidRDefault="0038641F" w:rsidP="00634EE4">
            <w:pPr>
              <w:jc w:val="thaiDistribute"/>
              <w:rPr>
                <w:rFonts w:ascii="TH Niramit AS" w:hAnsi="TH Niramit AS" w:cs="TH Niramit AS"/>
                <w:sz w:val="28"/>
                <w:lang w:val="fi-FI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val="fi-FI"/>
              </w:rPr>
              <w:t>3</w:t>
            </w:r>
            <w:r w:rsidR="00634EE4">
              <w:rPr>
                <w:rFonts w:ascii="TH Niramit AS" w:hAnsi="TH Niramit AS" w:cs="TH Niramit AS" w:hint="cs"/>
                <w:sz w:val="28"/>
                <w:cs/>
                <w:lang w:val="fi-FI"/>
              </w:rPr>
              <w:t xml:space="preserve">. </w:t>
            </w:r>
            <w:r w:rsidR="00634EE4" w:rsidRPr="00634EE4">
              <w:rPr>
                <w:rFonts w:ascii="TH Niramit AS" w:hAnsi="TH Niramit AS" w:cs="TH Niramit AS"/>
                <w:sz w:val="28"/>
                <w:cs/>
                <w:lang w:val="fi-FI"/>
              </w:rPr>
              <w:t>การวิเคราะห์สภาพแวดล้อมภายใน</w:t>
            </w:r>
          </w:p>
          <w:p w14:paraId="7CF5910C" w14:textId="49F948E3" w:rsidR="00634EE4" w:rsidRDefault="00474A04" w:rsidP="00634EE4">
            <w:pPr>
              <w:jc w:val="thaiDistribute"/>
              <w:rPr>
                <w:rFonts w:ascii="TH Niramit AS" w:hAnsi="TH Niramit AS" w:cs="TH Niramit AS"/>
                <w:sz w:val="28"/>
                <w:lang w:val="fi-FI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val="fi-FI"/>
              </w:rPr>
              <w:t>4</w:t>
            </w:r>
            <w:r w:rsidR="00634EE4">
              <w:rPr>
                <w:rFonts w:ascii="TH Niramit AS" w:hAnsi="TH Niramit AS" w:cs="TH Niramit AS" w:hint="cs"/>
                <w:sz w:val="28"/>
                <w:cs/>
                <w:lang w:val="fi-FI"/>
              </w:rPr>
              <w:t xml:space="preserve">. </w:t>
            </w:r>
            <w:r w:rsidR="0038641F" w:rsidRPr="0038641F">
              <w:rPr>
                <w:rFonts w:ascii="TH Niramit AS" w:hAnsi="TH Niramit AS" w:cs="TH Niramit AS"/>
                <w:sz w:val="28"/>
                <w:cs/>
                <w:lang w:val="fi-FI"/>
              </w:rPr>
              <w:t>การกำหนดทิศทางขององค์กร</w:t>
            </w:r>
          </w:p>
          <w:p w14:paraId="4BD563E0" w14:textId="467355D4" w:rsidR="00634EE4" w:rsidRPr="00474A04" w:rsidRDefault="00474A04" w:rsidP="00634EE4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lang w:val="fi-FI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val="fi-FI"/>
              </w:rPr>
              <w:t>5</w:t>
            </w:r>
            <w:r w:rsidR="00634EE4">
              <w:rPr>
                <w:rFonts w:ascii="TH Niramit AS" w:hAnsi="TH Niramit AS" w:cs="TH Niramit AS" w:hint="cs"/>
                <w:sz w:val="28"/>
                <w:cs/>
                <w:lang w:val="fi-FI"/>
              </w:rPr>
              <w:t xml:space="preserve">. </w:t>
            </w:r>
            <w:r w:rsidR="0038641F" w:rsidRPr="0038641F">
              <w:rPr>
                <w:rFonts w:ascii="TH Niramit AS" w:hAnsi="TH Niramit AS" w:cs="TH Niramit AS"/>
                <w:color w:val="FF0000"/>
                <w:sz w:val="28"/>
                <w:cs/>
                <w:lang w:val="fi-FI"/>
              </w:rPr>
              <w:t>กลยุทธ์ระดับองค์กร</w:t>
            </w:r>
            <w:r w:rsidR="0038641F">
              <w:rPr>
                <w:rFonts w:ascii="TH Niramit AS" w:hAnsi="TH Niramit AS" w:cs="TH Niramit AS" w:hint="cs"/>
                <w:color w:val="FF0000"/>
                <w:sz w:val="28"/>
                <w:cs/>
                <w:lang w:val="fi-FI"/>
              </w:rPr>
              <w:t xml:space="preserve"> </w:t>
            </w:r>
            <w:r w:rsidR="0038641F" w:rsidRPr="0038641F">
              <w:rPr>
                <w:rFonts w:ascii="TH Niramit AS" w:hAnsi="TH Niramit AS" w:cs="TH Niramit AS"/>
                <w:color w:val="FF0000"/>
                <w:sz w:val="28"/>
                <w:cs/>
                <w:lang w:val="fi-FI"/>
              </w:rPr>
              <w:t>กลยุทธ์ระดับธุรกิจ</w:t>
            </w:r>
          </w:p>
          <w:p w14:paraId="328A4CBB" w14:textId="7A2311DE" w:rsidR="00634EE4" w:rsidRDefault="00474A04" w:rsidP="00634EE4">
            <w:pPr>
              <w:jc w:val="thaiDistribute"/>
              <w:rPr>
                <w:rFonts w:ascii="TH Niramit AS" w:hAnsi="TH Niramit AS" w:cs="TH Niramit AS"/>
                <w:sz w:val="28"/>
                <w:lang w:val="fi-FI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val="fi-FI"/>
              </w:rPr>
              <w:t>6</w:t>
            </w:r>
            <w:r w:rsidR="00634EE4">
              <w:rPr>
                <w:rFonts w:ascii="TH Niramit AS" w:hAnsi="TH Niramit AS" w:cs="TH Niramit AS" w:hint="cs"/>
                <w:sz w:val="28"/>
                <w:cs/>
                <w:lang w:val="fi-FI"/>
              </w:rPr>
              <w:t xml:space="preserve">. </w:t>
            </w:r>
            <w:r w:rsidR="0038641F" w:rsidRPr="0038641F">
              <w:rPr>
                <w:rFonts w:ascii="TH Niramit AS" w:hAnsi="TH Niramit AS" w:cs="TH Niramit AS"/>
                <w:sz w:val="28"/>
                <w:cs/>
                <w:lang w:val="fi-FI"/>
              </w:rPr>
              <w:t>กลยุทธ์ระดับปฏิบัติการ การนำกลยุทธ์ไปปฏิบัติ</w:t>
            </w:r>
          </w:p>
          <w:p w14:paraId="5B529CB2" w14:textId="4F2FA0B4" w:rsidR="0038641F" w:rsidRDefault="00474A04" w:rsidP="00634EE4">
            <w:pPr>
              <w:jc w:val="thaiDistribute"/>
              <w:rPr>
                <w:rFonts w:ascii="TH Niramit AS" w:hAnsi="TH Niramit AS" w:cs="TH Niramit AS"/>
                <w:sz w:val="28"/>
                <w:lang w:val="fi-FI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val="fi-FI"/>
              </w:rPr>
              <w:t>7</w:t>
            </w:r>
            <w:r w:rsidR="0038641F">
              <w:rPr>
                <w:rFonts w:ascii="TH Niramit AS" w:hAnsi="TH Niramit AS" w:cs="TH Niramit AS" w:hint="cs"/>
                <w:sz w:val="28"/>
                <w:cs/>
                <w:lang w:val="fi-FI"/>
              </w:rPr>
              <w:t xml:space="preserve">. </w:t>
            </w:r>
            <w:r w:rsidR="0038641F" w:rsidRPr="0038641F">
              <w:rPr>
                <w:rFonts w:ascii="TH Niramit AS" w:hAnsi="TH Niramit AS" w:cs="TH Niramit AS"/>
                <w:sz w:val="28"/>
                <w:cs/>
                <w:lang w:val="fi-FI"/>
              </w:rPr>
              <w:t>ควบคุมและการประเมินผลเชิงกลยุทธ์</w:t>
            </w:r>
          </w:p>
          <w:p w14:paraId="0E008BC1" w14:textId="3CB93702" w:rsidR="0038641F" w:rsidRPr="0037473D" w:rsidRDefault="00474A04" w:rsidP="00634EE4">
            <w:pPr>
              <w:jc w:val="thaiDistribute"/>
              <w:rPr>
                <w:rFonts w:ascii="TH Niramit AS" w:hAnsi="TH Niramit AS" w:cs="TH Niramit AS" w:hint="cs"/>
                <w:sz w:val="28"/>
                <w:cs/>
                <w:lang w:val="fi-FI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val="fi-FI"/>
              </w:rPr>
              <w:t>8</w:t>
            </w:r>
            <w:r w:rsidR="0038641F">
              <w:rPr>
                <w:rFonts w:ascii="TH Niramit AS" w:hAnsi="TH Niramit AS" w:cs="TH Niramit AS" w:hint="cs"/>
                <w:sz w:val="28"/>
                <w:cs/>
                <w:lang w:val="fi-FI"/>
              </w:rPr>
              <w:t xml:space="preserve">. </w:t>
            </w:r>
            <w:r w:rsidR="0038641F" w:rsidRPr="0038641F">
              <w:rPr>
                <w:rFonts w:ascii="TH Niramit AS" w:hAnsi="TH Niramit AS" w:cs="TH Niramit AS"/>
                <w:sz w:val="28"/>
                <w:cs/>
                <w:lang w:val="fi-FI"/>
              </w:rPr>
              <w:t>การจัดการเชิงกลยุทธ์ที่ทันสมัย การศึกษากรณีตัวอย่างทั้งในระดับประเทศและท้องถิ่น</w:t>
            </w:r>
          </w:p>
        </w:tc>
        <w:tc>
          <w:tcPr>
            <w:tcW w:w="833" w:type="dxa"/>
          </w:tcPr>
          <w:p w14:paraId="45FE2B07" w14:textId="3E11D450" w:rsidR="00862F8D" w:rsidRPr="0037473D" w:rsidRDefault="003D4B96" w:rsidP="000A44F6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42C5830F" w14:textId="78267C21" w:rsidR="00862F8D" w:rsidRPr="0037473D" w:rsidRDefault="00862F8D" w:rsidP="000A44F6">
            <w:pPr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- วิธีการสอน </w:t>
            </w:r>
            <w:r w:rsidRPr="0037473D">
              <w:rPr>
                <w:rFonts w:ascii="TH Niramit AS" w:hAnsi="TH Niramit AS" w:cs="TH Niramit AS"/>
                <w:sz w:val="28"/>
              </w:rPr>
              <w:t xml:space="preserve">: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สอนใน</w:t>
            </w:r>
            <w:r w:rsidRPr="0037473D">
              <w:rPr>
                <w:rFonts w:ascii="TH Niramit AS" w:hAnsi="TH Niramit AS" w:cs="TH Niramit AS"/>
                <w:sz w:val="28"/>
              </w:rPr>
              <w:t xml:space="preserve"> Classroom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รายวิชา </w:t>
            </w:r>
            <w:r w:rsidR="00376AD7" w:rsidRPr="0037473D">
              <w:rPr>
                <w:rFonts w:ascii="TH Niramit AS" w:hAnsi="TH Niramit AS" w:cs="TH Niramit AS"/>
                <w:sz w:val="28"/>
                <w:cs/>
              </w:rPr>
              <w:t>การจัดการเชิงกลยุทธ์</w:t>
            </w:r>
          </w:p>
          <w:p w14:paraId="2E41B649" w14:textId="2100389E" w:rsidR="00862F8D" w:rsidRPr="0037473D" w:rsidRDefault="00862F8D" w:rsidP="000A44F6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การแนะนำตัว การกำหนดข้อตกลงร่วมในการเรียนการสอนและเกณฑ์การให้คะแนน การประเมินผล ทำความเข้าใจในการเรียนรู้</w:t>
            </w:r>
            <w:r w:rsidR="00376AD7" w:rsidRPr="0037473D">
              <w:rPr>
                <w:rFonts w:ascii="TH Niramit AS" w:hAnsi="TH Niramit AS" w:cs="TH Niramit AS"/>
                <w:sz w:val="28"/>
                <w:cs/>
              </w:rPr>
              <w:t>การจัดการเชิงกลยุทธ์</w:t>
            </w:r>
            <w:r w:rsidR="00376AD7" w:rsidRPr="0037473D">
              <w:rPr>
                <w:rFonts w:ascii="TH Niramit AS" w:hAnsi="TH Niramit AS" w:cs="TH Niramit AS" w:hint="cs"/>
                <w:sz w:val="28"/>
                <w:cs/>
              </w:rPr>
              <w:t>ในภาพรวม</w:t>
            </w:r>
          </w:p>
          <w:p w14:paraId="29FACE36" w14:textId="77777777" w:rsidR="00862F8D" w:rsidRPr="0037473D" w:rsidRDefault="00862F8D" w:rsidP="000A44F6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LO: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ทำให้ผู้เรียนเข้าใจในกระบวนการ และมีทิศทางในด้านการเรียนการสอน และได้นำข้อตกลงไปปฏิบัติ </w:t>
            </w:r>
          </w:p>
          <w:p w14:paraId="15C5B03B" w14:textId="77777777" w:rsidR="00862F8D" w:rsidRPr="0037473D" w:rsidRDefault="00862F8D" w:rsidP="000A44F6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๒. บรรยายเนื้อหาโดยใช้ </w:t>
            </w:r>
            <w:r w:rsidRPr="0037473D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ประกอบ</w:t>
            </w:r>
          </w:p>
          <w:p w14:paraId="5AA3D337" w14:textId="77777777" w:rsidR="00862F8D" w:rsidRPr="0037473D" w:rsidRDefault="00862F8D" w:rsidP="000A44F6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LO: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ผู้เรียนได้ความรู้เป็นแนวทางที่ชัดเจนในการเรียนรู้</w:t>
            </w:r>
          </w:p>
          <w:p w14:paraId="1CE99880" w14:textId="77777777" w:rsidR="00BE2879" w:rsidRPr="0037473D" w:rsidRDefault="00BE2879" w:rsidP="000A44F6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42405852" w14:textId="77777777" w:rsidR="00BE2879" w:rsidRPr="0037473D" w:rsidRDefault="00BE2879" w:rsidP="000A44F6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5C068D44" w14:textId="488C1CF9" w:rsidR="00BE2879" w:rsidRPr="0037473D" w:rsidRDefault="00BE2879" w:rsidP="000A44F6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78" w:type="dxa"/>
          </w:tcPr>
          <w:p w14:paraId="29E36A08" w14:textId="34A9A76C" w:rsidR="00862F8D" w:rsidRPr="0037473D" w:rsidRDefault="00862F8D" w:rsidP="000A44F6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- ใช้สื่อ </w:t>
            </w:r>
            <w:r w:rsidRPr="0037473D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ในการบรรยายเนื้อหาที่เกี่ยวข้องกับ</w:t>
            </w:r>
            <w:r w:rsidRPr="0037473D">
              <w:rPr>
                <w:rFonts w:ascii="TH Niramit AS" w:hAnsi="TH Niramit AS" w:cs="TH Niramit AS"/>
                <w:sz w:val="28"/>
              </w:rPr>
              <w:t xml:space="preserve"> </w:t>
            </w:r>
            <w:r w:rsidR="00376AD7" w:rsidRPr="0037473D">
              <w:rPr>
                <w:rFonts w:ascii="TH Niramit AS" w:hAnsi="TH Niramit AS" w:cs="TH Niramit AS"/>
                <w:sz w:val="28"/>
                <w:cs/>
              </w:rPr>
              <w:t>การจัดการเชิงกลยุทธ์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3150" w:type="dxa"/>
          </w:tcPr>
          <w:p w14:paraId="14676BD6" w14:textId="77777777" w:rsidR="00862F8D" w:rsidRPr="0037473D" w:rsidRDefault="00862F8D" w:rsidP="000A44F6">
            <w:pPr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การถามตอบแสดงความคิดเห็น</w:t>
            </w:r>
          </w:p>
          <w:p w14:paraId="5EA09A53" w14:textId="77777777" w:rsidR="00862F8D" w:rsidRPr="0037473D" w:rsidRDefault="00862F8D" w:rsidP="000A44F6">
            <w:pPr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- เช็คชื่อผู้ที่เข้าเรียน</w:t>
            </w:r>
          </w:p>
          <w:p w14:paraId="524D5B16" w14:textId="60B77D75" w:rsidR="00862F8D" w:rsidRPr="0037473D" w:rsidRDefault="00862F8D" w:rsidP="000A44F6">
            <w:pPr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LO: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ผู้เรียนได้ความรู้เป็นแนวทางที่ชัดเจนในการเรียนรู้</w:t>
            </w:r>
            <w:r w:rsidRPr="0037473D">
              <w:rPr>
                <w:rFonts w:ascii="TH Niramit AS" w:hAnsi="TH Niramit AS" w:cs="TH Niramit AS"/>
                <w:sz w:val="28"/>
              </w:rPr>
              <w:t xml:space="preserve">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และแนวทางในการจัดการเรียนการสอน </w:t>
            </w:r>
            <w:r w:rsidR="00376AD7" w:rsidRPr="0037473D">
              <w:rPr>
                <w:rFonts w:ascii="TH Niramit AS" w:hAnsi="TH Niramit AS" w:cs="TH Niramit AS"/>
                <w:sz w:val="28"/>
                <w:cs/>
              </w:rPr>
              <w:t>การจัดการเชิงกลยุทธ์</w:t>
            </w:r>
            <w:r w:rsidR="00E8747E" w:rsidRPr="0037473D">
              <w:rPr>
                <w:rFonts w:ascii="TH Niramit AS" w:hAnsi="TH Niramit AS" w:cs="TH Niramit AS"/>
                <w:sz w:val="28"/>
                <w:cs/>
              </w:rPr>
              <w:t>ในทุกด้านตามวัตถุประสงค์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376AD7" w:rsidRPr="0037473D">
              <w:rPr>
                <w:rFonts w:ascii="TH Niramit AS" w:hAnsi="TH Niramit AS" w:cs="TH Niramit AS" w:hint="cs"/>
                <w:sz w:val="28"/>
                <w:cs/>
              </w:rPr>
              <w:t>ของรายวิชา</w:t>
            </w:r>
          </w:p>
          <w:p w14:paraId="7CAC3B46" w14:textId="77777777" w:rsidR="00862F8D" w:rsidRPr="0037473D" w:rsidRDefault="00862F8D" w:rsidP="000A44F6">
            <w:pPr>
              <w:rPr>
                <w:rFonts w:ascii="TH Niramit AS" w:hAnsi="TH Niramit AS" w:cs="TH Niramit AS"/>
                <w:sz w:val="28"/>
              </w:rPr>
            </w:pPr>
          </w:p>
          <w:p w14:paraId="766AD5ED" w14:textId="77777777" w:rsidR="00862F8D" w:rsidRPr="0037473D" w:rsidRDefault="00862F8D" w:rsidP="000A44F6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7B9DDBB5" w14:textId="77777777" w:rsidR="00862F8D" w:rsidRPr="0037473D" w:rsidRDefault="00862F8D" w:rsidP="000A44F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89" w:type="dxa"/>
          </w:tcPr>
          <w:p w14:paraId="72029D45" w14:textId="77777777" w:rsidR="00862F8D" w:rsidRPr="0037473D" w:rsidRDefault="00862F8D" w:rsidP="000A44F6">
            <w:pPr>
              <w:rPr>
                <w:rFonts w:ascii="TH Niramit AS" w:hAnsi="TH Niramit AS" w:cs="TH Niramit AS"/>
                <w:spacing w:val="1"/>
                <w:position w:val="1"/>
                <w:sz w:val="28"/>
              </w:rPr>
            </w:pP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อ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</w:rPr>
              <w:t>.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 xml:space="preserve">ดร.พรรณี </w:t>
            </w:r>
          </w:p>
          <w:p w14:paraId="69585D45" w14:textId="77777777" w:rsidR="00862F8D" w:rsidRPr="0037473D" w:rsidRDefault="00862F8D" w:rsidP="000A44F6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โร</w:t>
            </w:r>
            <w:proofErr w:type="spellEnd"/>
            <w:r w:rsidRPr="0037473D">
              <w:rPr>
                <w:rFonts w:ascii="TH Niramit AS" w:hAnsi="TH Niramit AS" w:cs="TH Niramit AS"/>
                <w:sz w:val="28"/>
                <w:cs/>
              </w:rPr>
              <w:t>จน</w:t>
            </w: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เบญ</w:t>
            </w:r>
            <w:proofErr w:type="spellEnd"/>
            <w:r w:rsidRPr="0037473D">
              <w:rPr>
                <w:rFonts w:ascii="TH Niramit AS" w:hAnsi="TH Niramit AS" w:cs="TH Niramit AS"/>
                <w:sz w:val="28"/>
                <w:cs/>
              </w:rPr>
              <w:t>จก</w:t>
            </w: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ุล</w:t>
            </w:r>
            <w:proofErr w:type="spellEnd"/>
          </w:p>
        </w:tc>
      </w:tr>
      <w:tr w:rsidR="0037473D" w:rsidRPr="0037473D" w14:paraId="2C1E4E8E" w14:textId="77777777" w:rsidTr="003D4B96">
        <w:trPr>
          <w:trHeight w:val="812"/>
        </w:trPr>
        <w:tc>
          <w:tcPr>
            <w:tcW w:w="900" w:type="dxa"/>
          </w:tcPr>
          <w:p w14:paraId="3CC8684B" w14:textId="53B705BA" w:rsidR="00862F8D" w:rsidRPr="00474A04" w:rsidRDefault="00CA63F9" w:rsidP="000A44F6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lastRenderedPageBreak/>
              <w:t>๑</w:t>
            </w:r>
          </w:p>
        </w:tc>
        <w:tc>
          <w:tcPr>
            <w:tcW w:w="3438" w:type="dxa"/>
          </w:tcPr>
          <w:p w14:paraId="6F55E6E0" w14:textId="48F295C5" w:rsidR="0087114E" w:rsidRPr="00474A04" w:rsidRDefault="00862F8D" w:rsidP="00596674">
            <w:pPr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28"/>
                <w:u w:val="single"/>
                <w:lang w:val="fi-FI"/>
              </w:rPr>
            </w:pPr>
            <w:r w:rsidRPr="00474A04">
              <w:rPr>
                <w:rFonts w:ascii="TH Niramit AS" w:hAnsi="TH Niramit AS" w:cs="TH Niramit AS"/>
                <w:b/>
                <w:bCs/>
                <w:color w:val="FF0000"/>
                <w:sz w:val="28"/>
                <w:u w:val="single"/>
                <w:cs/>
                <w:lang w:val="fi-FI"/>
              </w:rPr>
              <w:t xml:space="preserve">บทที่ </w:t>
            </w:r>
            <w:r w:rsidR="00634EE4" w:rsidRPr="00474A04">
              <w:rPr>
                <w:rFonts w:ascii="TH Niramit AS" w:hAnsi="TH Niramit AS" w:cs="TH Niramit AS" w:hint="cs"/>
                <w:b/>
                <w:bCs/>
                <w:color w:val="FF0000"/>
                <w:sz w:val="28"/>
                <w:u w:val="single"/>
                <w:cs/>
                <w:lang w:val="fi-FI"/>
              </w:rPr>
              <w:t>1</w:t>
            </w:r>
            <w:r w:rsidRPr="00474A04">
              <w:rPr>
                <w:rFonts w:ascii="TH Niramit AS" w:hAnsi="TH Niramit AS" w:cs="TH Niramit AS"/>
                <w:b/>
                <w:bCs/>
                <w:color w:val="FF0000"/>
                <w:sz w:val="28"/>
                <w:u w:val="single"/>
                <w:cs/>
                <w:lang w:val="fi-FI"/>
              </w:rPr>
              <w:t xml:space="preserve"> </w:t>
            </w:r>
            <w:r w:rsidR="00376AD7" w:rsidRPr="00474A04">
              <w:rPr>
                <w:rFonts w:ascii="TH Niramit AS" w:hAnsi="TH Niramit AS" w:cs="TH Niramit AS"/>
                <w:b/>
                <w:bCs/>
                <w:color w:val="FF0000"/>
                <w:sz w:val="28"/>
                <w:u w:val="single"/>
                <w:cs/>
                <w:lang w:val="fi-FI"/>
              </w:rPr>
              <w:t>การจัดการเชิงกลยุทธ์</w:t>
            </w:r>
          </w:p>
          <w:p w14:paraId="5AB24A1A" w14:textId="77777777" w:rsidR="009C3C61" w:rsidRPr="00474A04" w:rsidRDefault="009C3C61" w:rsidP="009C3C6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1.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การจัดการเชิงกลยุทธ์ </w:t>
            </w:r>
          </w:p>
          <w:p w14:paraId="04D1BD3D" w14:textId="77777777" w:rsidR="009C3C61" w:rsidRPr="00474A04" w:rsidRDefault="009C3C61" w:rsidP="009C3C6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   -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แนวคิดว่าด้วยการจัดการเชิงกลยุทธ์</w:t>
            </w:r>
          </w:p>
          <w:p w14:paraId="4D871337" w14:textId="7D556EF3" w:rsidR="00B41F94" w:rsidRPr="00474A04" w:rsidRDefault="009C3C61" w:rsidP="009C3C61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  <w:lang w:val="fi-FI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   -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โครงสร้างการจัดการเชิงกลยุทธ์</w:t>
            </w:r>
          </w:p>
        </w:tc>
        <w:tc>
          <w:tcPr>
            <w:tcW w:w="833" w:type="dxa"/>
          </w:tcPr>
          <w:p w14:paraId="51F8F7ED" w14:textId="715CD8D6" w:rsidR="00862F8D" w:rsidRPr="00474A04" w:rsidRDefault="003D4B96" w:rsidP="000A44F6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574C1BDC" w14:textId="77777777" w:rsidR="00862F8D" w:rsidRPr="00474A04" w:rsidRDefault="00862F8D" w:rsidP="000A44F6">
            <w:pPr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- วิธีการสอน </w:t>
            </w: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: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สอนใน</w:t>
            </w: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 Classroom</w:t>
            </w:r>
          </w:p>
          <w:p w14:paraId="26C7730D" w14:textId="77777777" w:rsidR="00862F8D" w:rsidRPr="00474A04" w:rsidRDefault="00862F8D" w:rsidP="000A44F6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- บรรยายและให้ผู้เรียนแสดงความคิดเห็น</w:t>
            </w:r>
          </w:p>
        </w:tc>
        <w:tc>
          <w:tcPr>
            <w:tcW w:w="2178" w:type="dxa"/>
          </w:tcPr>
          <w:p w14:paraId="483FDBC6" w14:textId="77777777" w:rsidR="00862F8D" w:rsidRPr="00474A04" w:rsidRDefault="00862F8D" w:rsidP="00BE2879">
            <w:pPr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- ใช้สื่อ </w:t>
            </w: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Power Point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ในการบรรยายเนื้อหา</w:t>
            </w:r>
          </w:p>
          <w:p w14:paraId="1BFE0A07" w14:textId="0BBC9304" w:rsidR="00BE2879" w:rsidRPr="00474A04" w:rsidRDefault="00BE2879" w:rsidP="00BE2879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 xml:space="preserve">- สื่อจาก </w:t>
            </w: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YouTube </w:t>
            </w: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>และอื่น ๆ</w:t>
            </w:r>
          </w:p>
        </w:tc>
        <w:tc>
          <w:tcPr>
            <w:tcW w:w="3150" w:type="dxa"/>
          </w:tcPr>
          <w:p w14:paraId="7BD37C8A" w14:textId="77777777" w:rsidR="00862F8D" w:rsidRPr="00474A04" w:rsidRDefault="00862F8D" w:rsidP="000A44F6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-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การถามตอบแสดงความคิดเห็น</w:t>
            </w:r>
          </w:p>
          <w:p w14:paraId="7B5DBDB4" w14:textId="77777777" w:rsidR="00862F8D" w:rsidRPr="00474A04" w:rsidRDefault="00862F8D" w:rsidP="000A44F6">
            <w:pPr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- เช็คชื่อผู้ที่เข้าเรียน</w:t>
            </w:r>
          </w:p>
          <w:p w14:paraId="5643A118" w14:textId="6D2AAFC3" w:rsidR="00862F8D" w:rsidRPr="00474A04" w:rsidRDefault="00862F8D" w:rsidP="000A44F6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LO: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ผู้เรียนได้ความรู้ในด้าน</w:t>
            </w:r>
            <w:r w:rsidR="00BE2879"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>การจัดการเชิงกลยุทธ์</w:t>
            </w:r>
          </w:p>
        </w:tc>
        <w:tc>
          <w:tcPr>
            <w:tcW w:w="1489" w:type="dxa"/>
          </w:tcPr>
          <w:p w14:paraId="7B87F58C" w14:textId="77777777" w:rsidR="00862F8D" w:rsidRPr="00474A04" w:rsidRDefault="00862F8D" w:rsidP="000A44F6">
            <w:pPr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  <w:cs/>
              </w:rPr>
              <w:t>อ</w:t>
            </w:r>
            <w:r w:rsidRPr="00474A04"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</w:rPr>
              <w:t>.</w:t>
            </w:r>
            <w:r w:rsidRPr="00474A04"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  <w:cs/>
              </w:rPr>
              <w:t xml:space="preserve">ดร.พรรณี </w:t>
            </w:r>
          </w:p>
          <w:p w14:paraId="29E40847" w14:textId="77777777" w:rsidR="00862F8D" w:rsidRPr="00474A04" w:rsidRDefault="00862F8D" w:rsidP="000A44F6">
            <w:pPr>
              <w:jc w:val="center"/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  <w:cs/>
              </w:rPr>
            </w:pPr>
            <w:proofErr w:type="spellStart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โร</w:t>
            </w:r>
            <w:proofErr w:type="spellEnd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จน</w:t>
            </w:r>
            <w:proofErr w:type="spellStart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เบญ</w:t>
            </w:r>
            <w:proofErr w:type="spellEnd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จก</w:t>
            </w:r>
            <w:proofErr w:type="spellStart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ุล</w:t>
            </w:r>
            <w:proofErr w:type="spellEnd"/>
          </w:p>
        </w:tc>
      </w:tr>
      <w:tr w:rsidR="00474A04" w:rsidRPr="0037473D" w14:paraId="19FACB51" w14:textId="77777777" w:rsidTr="003D4B96">
        <w:trPr>
          <w:trHeight w:val="467"/>
        </w:trPr>
        <w:tc>
          <w:tcPr>
            <w:tcW w:w="900" w:type="dxa"/>
          </w:tcPr>
          <w:p w14:paraId="4BFCAA8A" w14:textId="1182B41C" w:rsidR="00474A04" w:rsidRPr="00474A04" w:rsidRDefault="00474A04" w:rsidP="00474A04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>๒</w:t>
            </w:r>
          </w:p>
        </w:tc>
        <w:tc>
          <w:tcPr>
            <w:tcW w:w="3438" w:type="dxa"/>
          </w:tcPr>
          <w:p w14:paraId="3509CD13" w14:textId="55105244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/>
                <w:b/>
                <w:bCs/>
                <w:color w:val="FF0000"/>
                <w:sz w:val="32"/>
                <w:szCs w:val="32"/>
                <w:u w:val="single"/>
                <w:cs/>
              </w:rPr>
              <w:t>2. การจัดการเชิงกลยุทธ์กับการวิเคราะห์สภาพแวดล้อมภายนอก</w:t>
            </w: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ขั้นตอนในการวิเคราะห์สภาพแวดล้อมภายนอก</w:t>
            </w:r>
          </w:p>
          <w:p w14:paraId="540D2C0A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ช่องว่างเชิงกลยุทธ์</w:t>
            </w:r>
          </w:p>
          <w:p w14:paraId="185F692E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หลักการการวิเคราะห์สภาพแวดล้อมภายนอก</w:t>
            </w:r>
          </w:p>
          <w:p w14:paraId="1F52D29E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โครงสร้างสภาพแวดล้อมแห่งการแข่งขัน</w:t>
            </w:r>
          </w:p>
          <w:p w14:paraId="4766C71F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วงจรชีวิตของธุรกิจ</w:t>
            </w:r>
          </w:p>
          <w:p w14:paraId="53A0896B" w14:textId="4CF1D44A" w:rsidR="00474A04" w:rsidRPr="00474A04" w:rsidRDefault="00474A04" w:rsidP="00474A04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  <w:lang w:val="fi-FI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การวิเคราะห์กลุ่มทางกลยุทธ์</w:t>
            </w:r>
          </w:p>
        </w:tc>
        <w:tc>
          <w:tcPr>
            <w:tcW w:w="833" w:type="dxa"/>
          </w:tcPr>
          <w:p w14:paraId="50C4A59D" w14:textId="601D9E8A" w:rsidR="00474A04" w:rsidRPr="00474A04" w:rsidRDefault="003D4B96" w:rsidP="00474A04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35214DD2" w14:textId="77777777" w:rsidR="00474A04" w:rsidRPr="00474A04" w:rsidRDefault="00474A04" w:rsidP="00474A04">
            <w:pPr>
              <w:ind w:right="-108"/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วิธีการสอน : สอนใน </w:t>
            </w: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Classroom </w:t>
            </w:r>
          </w:p>
          <w:p w14:paraId="59B33F96" w14:textId="77777777" w:rsidR="00474A04" w:rsidRPr="00474A04" w:rsidRDefault="00474A04" w:rsidP="00474A04">
            <w:pPr>
              <w:ind w:right="-108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ฟังบรรยายการ</w:t>
            </w: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 xml:space="preserve">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วิเคราะห์สภาพแวดล้อมภายนอก</w:t>
            </w: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 xml:space="preserve"> และผู้เรียนนำเสนอการวิเคราะห์ธุรกิจตัวอย่าง</w:t>
            </w:r>
          </w:p>
          <w:p w14:paraId="4C9B5693" w14:textId="77777777" w:rsidR="00474A04" w:rsidRPr="00474A04" w:rsidRDefault="00474A04" w:rsidP="00474A04">
            <w:pPr>
              <w:ind w:right="-108"/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   </w:t>
            </w:r>
          </w:p>
          <w:p w14:paraId="7E55339E" w14:textId="77777777" w:rsidR="00474A04" w:rsidRPr="00474A04" w:rsidRDefault="00474A04" w:rsidP="00474A04">
            <w:pPr>
              <w:ind w:right="-108"/>
              <w:rPr>
                <w:rFonts w:ascii="TH Niramit AS" w:hAnsi="TH Niramit AS" w:cs="TH Niramit AS"/>
                <w:color w:val="FF0000"/>
                <w:sz w:val="28"/>
              </w:rPr>
            </w:pPr>
          </w:p>
          <w:p w14:paraId="25AA3C05" w14:textId="77777777" w:rsidR="00474A04" w:rsidRPr="00474A04" w:rsidRDefault="00474A04" w:rsidP="00474A04">
            <w:pPr>
              <w:ind w:right="-108"/>
              <w:rPr>
                <w:rFonts w:ascii="TH Niramit AS" w:hAnsi="TH Niramit AS" w:cs="TH Niramit AS"/>
                <w:color w:val="FF0000"/>
                <w:sz w:val="28"/>
              </w:rPr>
            </w:pPr>
          </w:p>
          <w:p w14:paraId="0A972492" w14:textId="0ECD5CF8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 </w:t>
            </w:r>
          </w:p>
        </w:tc>
        <w:tc>
          <w:tcPr>
            <w:tcW w:w="2178" w:type="dxa"/>
          </w:tcPr>
          <w:p w14:paraId="41966A77" w14:textId="77777777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- ใช้สื่อ </w:t>
            </w: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Power Point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ในการบรรยายเนื้อหาที่เกี่ยวข้อง</w:t>
            </w:r>
          </w:p>
          <w:p w14:paraId="427F2070" w14:textId="77777777" w:rsidR="00474A04" w:rsidRPr="00474A04" w:rsidRDefault="00474A04" w:rsidP="00474A04">
            <w:pPr>
              <w:ind w:right="-108"/>
              <w:rPr>
                <w:rFonts w:ascii="TH Niramit AS" w:hAnsi="TH Niramit AS" w:cs="TH Niramit AS"/>
                <w:color w:val="FF0000"/>
                <w:sz w:val="28"/>
              </w:rPr>
            </w:pPr>
          </w:p>
          <w:p w14:paraId="58A2FBBF" w14:textId="77743EB4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3150" w:type="dxa"/>
          </w:tcPr>
          <w:p w14:paraId="484A8A47" w14:textId="77777777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-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การถามตอบแสดงความคิดเห็น</w:t>
            </w:r>
          </w:p>
          <w:p w14:paraId="6EA7B3EF" w14:textId="77777777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- เช็คชื่อผู้ที่เข้าเรียน</w:t>
            </w:r>
          </w:p>
          <w:p w14:paraId="32AED87A" w14:textId="77777777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-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ทำแบบ</w:t>
            </w: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>ทดสอบย่อยด้านธุรกิจ</w:t>
            </w:r>
          </w:p>
          <w:p w14:paraId="0421F1DF" w14:textId="78B39583" w:rsidR="00474A04" w:rsidRPr="00474A04" w:rsidRDefault="00474A04" w:rsidP="00474A04">
            <w:pPr>
              <w:ind w:right="-108"/>
              <w:rPr>
                <w:rFonts w:ascii="TH Niramit AS" w:hAnsi="TH Niramit AS" w:cs="TH Niramit AS"/>
                <w:color w:val="FF0000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z w:val="28"/>
              </w:rPr>
              <w:t xml:space="preserve">LO: 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ผู้เรียนได้ความรู้ในด้าน</w:t>
            </w: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>ธุรกิจที่เกี่ยวข้องกับวิธีการ</w:t>
            </w:r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วิเคราะห์สภาพแวดล้อมภายนอก</w:t>
            </w:r>
            <w:r w:rsidRPr="00474A04">
              <w:rPr>
                <w:rFonts w:ascii="TH Niramit AS" w:hAnsi="TH Niramit AS" w:cs="TH Niramit AS" w:hint="cs"/>
                <w:color w:val="FF0000"/>
                <w:sz w:val="28"/>
                <w:cs/>
              </w:rPr>
              <w:t>ที่จะมีผลต่อการดำเนินธุรกิจ</w:t>
            </w:r>
          </w:p>
        </w:tc>
        <w:tc>
          <w:tcPr>
            <w:tcW w:w="1489" w:type="dxa"/>
          </w:tcPr>
          <w:p w14:paraId="503236D8" w14:textId="77777777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</w:rPr>
            </w:pPr>
            <w:r w:rsidRPr="00474A04"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  <w:cs/>
              </w:rPr>
              <w:t>อ</w:t>
            </w:r>
            <w:r w:rsidRPr="00474A04"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</w:rPr>
              <w:t>.</w:t>
            </w:r>
            <w:r w:rsidRPr="00474A04"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  <w:cs/>
              </w:rPr>
              <w:t xml:space="preserve">ดร.พรรณี </w:t>
            </w:r>
          </w:p>
          <w:p w14:paraId="6FAB4ECC" w14:textId="316ED9D5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  <w:cs/>
              </w:rPr>
            </w:pPr>
            <w:proofErr w:type="spellStart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โร</w:t>
            </w:r>
            <w:proofErr w:type="spellEnd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จน</w:t>
            </w:r>
            <w:proofErr w:type="spellStart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เบญ</w:t>
            </w:r>
            <w:proofErr w:type="spellEnd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จก</w:t>
            </w:r>
            <w:proofErr w:type="spellStart"/>
            <w:r w:rsidRPr="00474A04">
              <w:rPr>
                <w:rFonts w:ascii="TH Niramit AS" w:hAnsi="TH Niramit AS" w:cs="TH Niramit AS"/>
                <w:color w:val="FF0000"/>
                <w:sz w:val="28"/>
                <w:cs/>
              </w:rPr>
              <w:t>ุล</w:t>
            </w:r>
            <w:proofErr w:type="spellEnd"/>
          </w:p>
        </w:tc>
      </w:tr>
      <w:tr w:rsidR="00474A04" w:rsidRPr="0037473D" w14:paraId="65A6735F" w14:textId="77777777" w:rsidTr="003D4B96">
        <w:trPr>
          <w:trHeight w:val="467"/>
        </w:trPr>
        <w:tc>
          <w:tcPr>
            <w:tcW w:w="900" w:type="dxa"/>
          </w:tcPr>
          <w:p w14:paraId="312C65BD" w14:textId="2AC46A39" w:rsidR="00474A04" w:rsidRPr="00474A04" w:rsidRDefault="00474A04" w:rsidP="00474A04">
            <w:pPr>
              <w:jc w:val="center"/>
              <w:rPr>
                <w:rFonts w:ascii="TH Niramit AS" w:hAnsi="TH Niramit AS" w:cs="TH Niramit AS" w:hint="c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๓</w:t>
            </w:r>
          </w:p>
        </w:tc>
        <w:tc>
          <w:tcPr>
            <w:tcW w:w="3438" w:type="dxa"/>
          </w:tcPr>
          <w:p w14:paraId="48FF4509" w14:textId="681FE5EC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Niramit AS" w:eastAsiaTheme="minorHAnsi" w:hAnsi="TH Niramit AS" w:cs="TH Niramit AS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3</w:t>
            </w:r>
            <w:r w:rsidRPr="00474A04">
              <w:rPr>
                <w:rFonts w:ascii="TH Niramit AS" w:eastAsiaTheme="minorHAnsi" w:hAnsi="TH Niramit AS" w:cs="TH Niramit AS"/>
                <w:b/>
                <w:bCs/>
                <w:color w:val="FF0000"/>
                <w:sz w:val="32"/>
                <w:szCs w:val="32"/>
                <w:u w:val="single"/>
              </w:rPr>
              <w:t xml:space="preserve">. </w:t>
            </w:r>
            <w:r w:rsidRPr="00474A04">
              <w:rPr>
                <w:rFonts w:ascii="TH Niramit AS" w:eastAsiaTheme="minorHAnsi" w:hAnsi="TH Niramit AS" w:cs="TH Niramit AS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การวิเคราะห์สภาพแวดล้อมภายใน</w:t>
            </w:r>
          </w:p>
          <w:p w14:paraId="04083D5E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หลักเกณฑ์การวิเคราะห์สภาพแวดล้อมภายใน</w:t>
            </w:r>
          </w:p>
          <w:p w14:paraId="4B27037C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แนวคิด</w:t>
            </w:r>
          </w:p>
          <w:p w14:paraId="32BD78B3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lastRenderedPageBreak/>
              <w:t xml:space="preserve">   - ประสิทธิภาพและประสิทธิผลในการใช้ทรัพยากร</w:t>
            </w:r>
          </w:p>
          <w:p w14:paraId="29CC3DE6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แนวทางการวัด</w:t>
            </w:r>
            <w:r w:rsidRPr="00474A04">
              <w:rPr>
                <w:rFonts w:ascii="TH Niramit AS" w:eastAsiaTheme="minorHAnsi" w:hAnsi="TH Niramit AS" w:cs="TH Niramit AS"/>
                <w:color w:val="FF0000"/>
                <w:sz w:val="32"/>
                <w:szCs w:val="32"/>
                <w:cs/>
              </w:rPr>
              <w:t>ประสิทธิภาพและประสิทธิผล</w:t>
            </w:r>
          </w:p>
          <w:p w14:paraId="1B6F765A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การควบคุมการใช้ทรัพยากร</w:t>
            </w:r>
          </w:p>
          <w:p w14:paraId="1E1C0D59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การวิเคราะห์ปัจจัยด้านการตลาด</w:t>
            </w:r>
          </w:p>
          <w:p w14:paraId="3538E114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การวิเคราะห์ทรัพยากรในองค์กร</w:t>
            </w:r>
          </w:p>
          <w:p w14:paraId="621F9C9F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การวิเคราะห์ทรัพยากรมนุษย์</w:t>
            </w:r>
          </w:p>
          <w:p w14:paraId="71C8703A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การวิเคราะห์การบริหารการผลิตและบริการ</w:t>
            </w:r>
          </w:p>
          <w:p w14:paraId="31865390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การวิเคราะห์ทางการกเงินและบัญชี</w:t>
            </w:r>
          </w:p>
          <w:p w14:paraId="094083C6" w14:textId="77777777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การวิเคราะห์ปัจจัยในด้านการวิจัยและการพัฒนา</w:t>
            </w:r>
          </w:p>
          <w:p w14:paraId="0F47D2B6" w14:textId="0B0BE8D9" w:rsidR="00474A04" w:rsidRPr="00474A04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474A04">
              <w:rPr>
                <w:rFonts w:ascii="TH Niramit AS" w:eastAsiaTheme="minorHAnsi" w:hAnsi="TH Niramit AS" w:cs="TH Niramit AS" w:hint="cs"/>
                <w:color w:val="FF0000"/>
                <w:sz w:val="32"/>
                <w:szCs w:val="32"/>
                <w:cs/>
              </w:rPr>
              <w:t xml:space="preserve">   - แนวทางในการประเมินจุดอ่อนจุดแข็งของธุรกิจ</w:t>
            </w:r>
          </w:p>
        </w:tc>
        <w:tc>
          <w:tcPr>
            <w:tcW w:w="833" w:type="dxa"/>
          </w:tcPr>
          <w:p w14:paraId="516B5BCB" w14:textId="29930123" w:rsidR="00474A04" w:rsidRPr="00474A04" w:rsidRDefault="003D4B96" w:rsidP="00474A04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๓</w:t>
            </w:r>
          </w:p>
        </w:tc>
        <w:tc>
          <w:tcPr>
            <w:tcW w:w="2857" w:type="dxa"/>
          </w:tcPr>
          <w:p w14:paraId="1EAD661F" w14:textId="3EF2EE52" w:rsidR="00474A04" w:rsidRPr="00474A04" w:rsidRDefault="00474A04" w:rsidP="00474A04">
            <w:pPr>
              <w:ind w:right="-108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ให้ผู้เรียนเข้าเรียนใน </w:t>
            </w:r>
            <w:r w:rsidRPr="0037473D">
              <w:rPr>
                <w:rFonts w:ascii="TH Niramit AS" w:hAnsi="TH Niramit AS" w:cs="TH Niramit AS"/>
                <w:sz w:val="28"/>
              </w:rPr>
              <w:t>Classroom</w:t>
            </w:r>
            <w:r w:rsidRPr="0037473D">
              <w:rPr>
                <w:rFonts w:ascii="TH Niramit AS" w:hAnsi="TH Niramit AS" w:cs="TH Niramit AS" w:hint="cs"/>
                <w:sz w:val="28"/>
                <w:cs/>
              </w:rPr>
              <w:t>/ออนไลน์</w:t>
            </w:r>
          </w:p>
        </w:tc>
        <w:tc>
          <w:tcPr>
            <w:tcW w:w="2178" w:type="dxa"/>
          </w:tcPr>
          <w:p w14:paraId="08AD96EF" w14:textId="77777777" w:rsidR="00474A04" w:rsidRPr="0037473D" w:rsidRDefault="00474A04" w:rsidP="00474A04">
            <w:pPr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- ใช้สื่อ </w:t>
            </w:r>
            <w:r w:rsidRPr="0037473D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ในการบรรยายเนื้อหาที่เกี่ยวข้องการวิเคราะห์สภาพแวดล้อมภายใน</w:t>
            </w:r>
            <w:r w:rsidRPr="0037473D">
              <w:rPr>
                <w:rFonts w:ascii="TH Niramit AS" w:hAnsi="TH Niramit AS" w:cs="TH Niramit AS" w:hint="cs"/>
                <w:sz w:val="28"/>
                <w:cs/>
              </w:rPr>
              <w:t>ในด้านต่าง ๆ ซึ่งจะเป็นการบริการจัดการในองค์กร</w:t>
            </w:r>
          </w:p>
          <w:p w14:paraId="7D3371E6" w14:textId="77777777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3150" w:type="dxa"/>
          </w:tcPr>
          <w:p w14:paraId="06840BD2" w14:textId="77777777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การถามตอบแสดงความคิดเห็น</w:t>
            </w:r>
          </w:p>
          <w:p w14:paraId="12C62539" w14:textId="77777777" w:rsidR="00474A04" w:rsidRPr="0037473D" w:rsidRDefault="00474A04" w:rsidP="00474A04">
            <w:pPr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- เช็คชื่อผู้ที่เข้าเรียน</w:t>
            </w:r>
          </w:p>
          <w:p w14:paraId="568EBC72" w14:textId="77777777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ทำแบบฝึกหัด</w:t>
            </w:r>
          </w:p>
          <w:p w14:paraId="39A57F10" w14:textId="3CE038DB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LO: </w:t>
            </w:r>
            <w:r w:rsidRPr="0037473D">
              <w:rPr>
                <w:rFonts w:ascii="TH Niramit AS" w:hAnsi="TH Niramit AS" w:cs="TH Niramit AS" w:hint="cs"/>
                <w:sz w:val="28"/>
                <w:cs/>
              </w:rPr>
              <w:t>ผู้เรียนสามารถนำกลยุทธ์ไปประยุกต์ใช้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 การบริการจัดการในองค์กร</w:t>
            </w:r>
            <w:r w:rsidRPr="0037473D">
              <w:rPr>
                <w:rFonts w:ascii="TH Niramit AS" w:hAnsi="TH Niramit AS" w:cs="TH Niramit AS" w:hint="cs"/>
                <w:sz w:val="28"/>
                <w:cs/>
              </w:rPr>
              <w:t xml:space="preserve"> เข้าใจในการดำเนินธุรกิจ และการบริหารธุรกิจ เข้าใจในบริบทและสถานะขององค์กร</w:t>
            </w:r>
          </w:p>
        </w:tc>
        <w:tc>
          <w:tcPr>
            <w:tcW w:w="1489" w:type="dxa"/>
          </w:tcPr>
          <w:p w14:paraId="00F2026D" w14:textId="77777777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</w:rPr>
            </w:pP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อ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</w:rPr>
              <w:t>.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 xml:space="preserve">ดร.พรรณี </w:t>
            </w:r>
          </w:p>
          <w:p w14:paraId="1D08620E" w14:textId="5F53D368" w:rsidR="00474A04" w:rsidRPr="00474A04" w:rsidRDefault="00474A04" w:rsidP="00474A04">
            <w:pPr>
              <w:rPr>
                <w:rFonts w:ascii="TH Niramit AS" w:hAnsi="TH Niramit AS" w:cs="TH Niramit AS"/>
                <w:color w:val="FF0000"/>
                <w:spacing w:val="1"/>
                <w:position w:val="1"/>
                <w:sz w:val="28"/>
                <w:cs/>
              </w:rPr>
            </w:pP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โร</w:t>
            </w:r>
            <w:proofErr w:type="spellEnd"/>
            <w:r w:rsidRPr="0037473D">
              <w:rPr>
                <w:rFonts w:ascii="TH Niramit AS" w:hAnsi="TH Niramit AS" w:cs="TH Niramit AS"/>
                <w:sz w:val="28"/>
                <w:cs/>
              </w:rPr>
              <w:t>จน</w:t>
            </w: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เบญ</w:t>
            </w:r>
            <w:proofErr w:type="spellEnd"/>
            <w:r w:rsidRPr="0037473D">
              <w:rPr>
                <w:rFonts w:ascii="TH Niramit AS" w:hAnsi="TH Niramit AS" w:cs="TH Niramit AS"/>
                <w:sz w:val="28"/>
                <w:cs/>
              </w:rPr>
              <w:t>จก</w:t>
            </w: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ุล</w:t>
            </w:r>
            <w:proofErr w:type="spellEnd"/>
          </w:p>
        </w:tc>
      </w:tr>
      <w:tr w:rsidR="00474A04" w:rsidRPr="0037473D" w14:paraId="76A892A9" w14:textId="77777777" w:rsidTr="003D4B96">
        <w:trPr>
          <w:trHeight w:val="467"/>
        </w:trPr>
        <w:tc>
          <w:tcPr>
            <w:tcW w:w="900" w:type="dxa"/>
          </w:tcPr>
          <w:p w14:paraId="263A2538" w14:textId="4911E6F3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438" w:type="dxa"/>
          </w:tcPr>
          <w:p w14:paraId="7D85C55F" w14:textId="77777777" w:rsidR="003D4B96" w:rsidRDefault="003D4B96" w:rsidP="003D4B96">
            <w:pPr>
              <w:jc w:val="thaiDistribute"/>
              <w:rPr>
                <w:rFonts w:ascii="TH Niramit AS" w:hAnsi="TH Niramit AS" w:cs="TH Niramit AS"/>
                <w:sz w:val="28"/>
                <w:lang w:val="fi-FI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val="fi-FI"/>
              </w:rPr>
              <w:t xml:space="preserve">4. </w:t>
            </w:r>
            <w:r w:rsidRPr="0038641F">
              <w:rPr>
                <w:rFonts w:ascii="TH Niramit AS" w:hAnsi="TH Niramit AS" w:cs="TH Niramit AS"/>
                <w:sz w:val="28"/>
                <w:cs/>
                <w:lang w:val="fi-FI"/>
              </w:rPr>
              <w:t>การกำหนดทิศทางขององค์กร</w:t>
            </w:r>
          </w:p>
          <w:p w14:paraId="7C56B254" w14:textId="4ED5DF87" w:rsidR="00474A04" w:rsidRPr="0037473D" w:rsidRDefault="00474A04" w:rsidP="003D4B96">
            <w:pPr>
              <w:spacing w:line="259" w:lineRule="auto"/>
              <w:rPr>
                <w:rFonts w:ascii="TH Niramit AS" w:eastAsiaTheme="minorHAnsi" w:hAnsi="TH Niramit AS" w:cs="TH Niramit AS"/>
                <w:sz w:val="32"/>
                <w:szCs w:val="32"/>
              </w:rPr>
            </w:pPr>
            <w:r w:rsidRPr="0037473D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   </w:t>
            </w:r>
          </w:p>
          <w:p w14:paraId="291D71B4" w14:textId="78F203AD" w:rsidR="00474A04" w:rsidRPr="0037473D" w:rsidRDefault="00474A04" w:rsidP="00474A04">
            <w:pPr>
              <w:spacing w:line="259" w:lineRule="auto"/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</w:pPr>
            <w:r w:rsidRPr="0037473D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33" w:type="dxa"/>
          </w:tcPr>
          <w:p w14:paraId="699FC541" w14:textId="07F84218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315F37AA" w14:textId="5197DA7B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78" w:type="dxa"/>
          </w:tcPr>
          <w:p w14:paraId="09C33F08" w14:textId="77777777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50" w:type="dxa"/>
          </w:tcPr>
          <w:p w14:paraId="17A86A50" w14:textId="0D74B6DC" w:rsidR="00474A04" w:rsidRPr="0037473D" w:rsidRDefault="00474A04" w:rsidP="00474A0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89" w:type="dxa"/>
          </w:tcPr>
          <w:p w14:paraId="20E119D4" w14:textId="7DED236B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</w:p>
        </w:tc>
      </w:tr>
      <w:tr w:rsidR="00474A04" w:rsidRPr="0037473D" w14:paraId="21C8504F" w14:textId="77777777" w:rsidTr="003D4B96">
        <w:trPr>
          <w:trHeight w:val="467"/>
        </w:trPr>
        <w:tc>
          <w:tcPr>
            <w:tcW w:w="900" w:type="dxa"/>
          </w:tcPr>
          <w:p w14:paraId="10E8E2B7" w14:textId="1E123EAE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๕</w:t>
            </w:r>
          </w:p>
        </w:tc>
        <w:tc>
          <w:tcPr>
            <w:tcW w:w="3438" w:type="dxa"/>
          </w:tcPr>
          <w:p w14:paraId="514E414C" w14:textId="45AAD273" w:rsidR="00474A04" w:rsidRPr="0037473D" w:rsidRDefault="003D4B96" w:rsidP="00474A04">
            <w:pPr>
              <w:spacing w:line="216" w:lineRule="auto"/>
              <w:rPr>
                <w:rFonts w:ascii="TH Niramit AS" w:hAnsi="TH Niramit AS" w:cs="TH Niramit AS"/>
                <w:b/>
                <w:bCs/>
                <w:sz w:val="28"/>
                <w:cs/>
                <w:lang w:val="fi-FI"/>
              </w:rPr>
            </w:pPr>
            <w:r w:rsidRPr="003D4B96">
              <w:rPr>
                <w:rFonts w:ascii="TH Niramit AS" w:hAnsi="TH Niramit AS" w:cs="TH Niramit AS"/>
                <w:b/>
                <w:bCs/>
                <w:sz w:val="28"/>
                <w:cs/>
                <w:lang w:val="fi-FI"/>
              </w:rPr>
              <w:t>5. กลยุทธ์ระดับองค์กร กลยุทธ์ระดับธุรกิจ</w:t>
            </w:r>
          </w:p>
        </w:tc>
        <w:tc>
          <w:tcPr>
            <w:tcW w:w="833" w:type="dxa"/>
          </w:tcPr>
          <w:p w14:paraId="422BF101" w14:textId="5A0C490A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2AC97886" w14:textId="7FB62FD8" w:rsidR="00474A04" w:rsidRPr="0037473D" w:rsidRDefault="00474A04" w:rsidP="00474A0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8" w:type="dxa"/>
          </w:tcPr>
          <w:p w14:paraId="0E217943" w14:textId="691FB02A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50" w:type="dxa"/>
          </w:tcPr>
          <w:p w14:paraId="3535A4E1" w14:textId="45585773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89" w:type="dxa"/>
          </w:tcPr>
          <w:p w14:paraId="7237DC0D" w14:textId="77777777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</w:rPr>
            </w:pP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อ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</w:rPr>
              <w:t>.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 xml:space="preserve">ดร.พรรณี </w:t>
            </w:r>
          </w:p>
          <w:p w14:paraId="660325A6" w14:textId="6401E60B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โร</w:t>
            </w:r>
            <w:proofErr w:type="spellEnd"/>
            <w:r w:rsidRPr="0037473D">
              <w:rPr>
                <w:rFonts w:ascii="TH Niramit AS" w:hAnsi="TH Niramit AS" w:cs="TH Niramit AS"/>
                <w:sz w:val="28"/>
                <w:cs/>
              </w:rPr>
              <w:t>จน</w:t>
            </w: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เบญ</w:t>
            </w:r>
            <w:proofErr w:type="spellEnd"/>
            <w:r w:rsidRPr="0037473D">
              <w:rPr>
                <w:rFonts w:ascii="TH Niramit AS" w:hAnsi="TH Niramit AS" w:cs="TH Niramit AS"/>
                <w:sz w:val="28"/>
                <w:cs/>
              </w:rPr>
              <w:t>จก</w:t>
            </w: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ุล</w:t>
            </w:r>
            <w:proofErr w:type="spellEnd"/>
          </w:p>
        </w:tc>
      </w:tr>
      <w:tr w:rsidR="003D4B96" w:rsidRPr="0037473D" w14:paraId="341D705F" w14:textId="77777777" w:rsidTr="003D4B96">
        <w:trPr>
          <w:trHeight w:val="467"/>
        </w:trPr>
        <w:tc>
          <w:tcPr>
            <w:tcW w:w="900" w:type="dxa"/>
          </w:tcPr>
          <w:p w14:paraId="73BE4F5B" w14:textId="686CC633" w:rsidR="003D4B96" w:rsidRDefault="003D4B96" w:rsidP="00474A04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438" w:type="dxa"/>
          </w:tcPr>
          <w:p w14:paraId="66F73A03" w14:textId="3E94419C" w:rsidR="003D4B96" w:rsidRPr="003D4B96" w:rsidRDefault="003D4B96" w:rsidP="00474A04">
            <w:pPr>
              <w:spacing w:line="216" w:lineRule="auto"/>
              <w:rPr>
                <w:rFonts w:ascii="TH Niramit AS" w:hAnsi="TH Niramit AS" w:cs="TH Niramit AS"/>
                <w:b/>
                <w:bCs/>
                <w:sz w:val="28"/>
                <w:cs/>
                <w:lang w:val="fi-FI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  <w:lang w:val="fi-FI"/>
              </w:rPr>
              <w:t>สอบกลางภาค</w:t>
            </w:r>
          </w:p>
        </w:tc>
        <w:tc>
          <w:tcPr>
            <w:tcW w:w="833" w:type="dxa"/>
          </w:tcPr>
          <w:p w14:paraId="35796AEB" w14:textId="245AF8EC" w:rsidR="003D4B96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0E078D72" w14:textId="77777777" w:rsidR="003D4B96" w:rsidRPr="0037473D" w:rsidRDefault="003D4B96" w:rsidP="00474A0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8" w:type="dxa"/>
          </w:tcPr>
          <w:p w14:paraId="52C9FA3F" w14:textId="77777777" w:rsidR="003D4B96" w:rsidRPr="0037473D" w:rsidRDefault="003D4B96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50" w:type="dxa"/>
          </w:tcPr>
          <w:p w14:paraId="299226B1" w14:textId="77777777" w:rsidR="003D4B96" w:rsidRPr="0037473D" w:rsidRDefault="003D4B96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89" w:type="dxa"/>
          </w:tcPr>
          <w:p w14:paraId="66E32C0A" w14:textId="77777777" w:rsidR="003D4B96" w:rsidRPr="0037473D" w:rsidRDefault="003D4B96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</w:p>
        </w:tc>
      </w:tr>
      <w:tr w:rsidR="00474A04" w:rsidRPr="0037473D" w14:paraId="502FF40F" w14:textId="77777777" w:rsidTr="003D4B96">
        <w:trPr>
          <w:trHeight w:val="467"/>
        </w:trPr>
        <w:tc>
          <w:tcPr>
            <w:tcW w:w="900" w:type="dxa"/>
          </w:tcPr>
          <w:p w14:paraId="3C0F4386" w14:textId="6CB414FC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3438" w:type="dxa"/>
          </w:tcPr>
          <w:p w14:paraId="2FCFD367" w14:textId="74C92979" w:rsidR="00474A04" w:rsidRPr="0037473D" w:rsidRDefault="003D4B96" w:rsidP="00474A04">
            <w:pPr>
              <w:spacing w:line="216" w:lineRule="auto"/>
              <w:rPr>
                <w:rFonts w:ascii="TH Niramit AS" w:hAnsi="TH Niramit AS" w:cs="TH Niramit AS"/>
              </w:rPr>
            </w:pPr>
            <w:r w:rsidRPr="003D4B96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  <w:u w:val="single"/>
                <w:cs/>
              </w:rPr>
              <w:t>6. กลยุทธ์ระดับปฏิบัติการ การนำกลยุทธ์ไปปฏิบัติ</w:t>
            </w:r>
          </w:p>
          <w:p w14:paraId="52EDDB93" w14:textId="77777777" w:rsidR="00474A04" w:rsidRPr="0037473D" w:rsidRDefault="00474A04" w:rsidP="00474A04">
            <w:pPr>
              <w:spacing w:line="216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33" w:type="dxa"/>
          </w:tcPr>
          <w:p w14:paraId="0A0D8959" w14:textId="510C4BFA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445AC0DF" w14:textId="6014C81B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78" w:type="dxa"/>
          </w:tcPr>
          <w:p w14:paraId="68A604EC" w14:textId="3E418655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50" w:type="dxa"/>
          </w:tcPr>
          <w:p w14:paraId="4417D0BD" w14:textId="64490369" w:rsidR="00474A04" w:rsidRPr="0037473D" w:rsidRDefault="00474A04" w:rsidP="00474A0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89" w:type="dxa"/>
          </w:tcPr>
          <w:p w14:paraId="23BCFC73" w14:textId="77777777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</w:rPr>
            </w:pP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อ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</w:rPr>
              <w:t>.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 xml:space="preserve">ดร.พรรณี </w:t>
            </w:r>
          </w:p>
          <w:p w14:paraId="60AFB7ED" w14:textId="242D7C61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โร</w:t>
            </w:r>
            <w:proofErr w:type="spellEnd"/>
            <w:r w:rsidRPr="0037473D">
              <w:rPr>
                <w:rFonts w:ascii="TH Niramit AS" w:hAnsi="TH Niramit AS" w:cs="TH Niramit AS"/>
                <w:sz w:val="28"/>
                <w:cs/>
              </w:rPr>
              <w:t>จน</w:t>
            </w: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เบญ</w:t>
            </w:r>
            <w:proofErr w:type="spellEnd"/>
            <w:r w:rsidRPr="0037473D">
              <w:rPr>
                <w:rFonts w:ascii="TH Niramit AS" w:hAnsi="TH Niramit AS" w:cs="TH Niramit AS"/>
                <w:sz w:val="28"/>
                <w:cs/>
              </w:rPr>
              <w:t>จก</w:t>
            </w:r>
            <w:proofErr w:type="spellStart"/>
            <w:r w:rsidRPr="0037473D">
              <w:rPr>
                <w:rFonts w:ascii="TH Niramit AS" w:hAnsi="TH Niramit AS" w:cs="TH Niramit AS"/>
                <w:sz w:val="28"/>
                <w:cs/>
              </w:rPr>
              <w:t>ุล</w:t>
            </w:r>
            <w:proofErr w:type="spellEnd"/>
          </w:p>
        </w:tc>
      </w:tr>
      <w:tr w:rsidR="00474A04" w:rsidRPr="0037473D" w14:paraId="0E006447" w14:textId="77777777" w:rsidTr="003D4B96">
        <w:tc>
          <w:tcPr>
            <w:tcW w:w="900" w:type="dxa"/>
          </w:tcPr>
          <w:p w14:paraId="0CB89B6E" w14:textId="3B417EB1" w:rsidR="00474A04" w:rsidRPr="0037473D" w:rsidRDefault="003D4B96" w:rsidP="003D4B96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๘</w:t>
            </w:r>
          </w:p>
        </w:tc>
        <w:tc>
          <w:tcPr>
            <w:tcW w:w="3438" w:type="dxa"/>
          </w:tcPr>
          <w:p w14:paraId="0F97E9A7" w14:textId="43BEF93C" w:rsidR="00474A04" w:rsidRPr="0037473D" w:rsidRDefault="003D4B96" w:rsidP="00474A04">
            <w:pPr>
              <w:spacing w:line="259" w:lineRule="auto"/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Niramit AS" w:eastAsiaTheme="minorHAnsi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๗</w:t>
            </w:r>
            <w:r w:rsidR="00474A04" w:rsidRPr="0037473D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  <w:u w:val="single"/>
              </w:rPr>
              <w:t xml:space="preserve">. </w:t>
            </w:r>
            <w:r w:rsidR="00474A04" w:rsidRPr="0037473D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  <w:u w:val="single"/>
                <w:cs/>
              </w:rPr>
              <w:t xml:space="preserve">การประเมินผลเชิงกลยุทธ์ </w:t>
            </w:r>
            <w:r w:rsidR="00474A04" w:rsidRPr="0037473D">
              <w:rPr>
                <w:rFonts w:ascii="TH Niramit AS" w:eastAsiaTheme="minorHAnsi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และการควบคุม</w:t>
            </w:r>
          </w:p>
          <w:p w14:paraId="51EB77B8" w14:textId="77777777" w:rsidR="00474A04" w:rsidRPr="0037473D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sz w:val="32"/>
                <w:szCs w:val="32"/>
              </w:rPr>
            </w:pPr>
            <w:r w:rsidRPr="0037473D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   - การประเมินช่องว่างเชิงกลยุทธ์</w:t>
            </w:r>
          </w:p>
          <w:p w14:paraId="212F7FF0" w14:textId="075CC63D" w:rsidR="00474A04" w:rsidRPr="0037473D" w:rsidRDefault="00474A04" w:rsidP="00474A04">
            <w:pPr>
              <w:spacing w:line="259" w:lineRule="auto"/>
              <w:rPr>
                <w:rFonts w:ascii="TH Niramit AS" w:eastAsiaTheme="minorHAnsi" w:hAnsi="TH Niramit AS" w:cs="TH Niramit AS"/>
                <w:sz w:val="32"/>
                <w:szCs w:val="32"/>
                <w:cs/>
              </w:rPr>
            </w:pPr>
            <w:r w:rsidRPr="0037473D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   - ประสิทธิผลที่บรรลุตามวัตถุประสงค์</w:t>
            </w:r>
          </w:p>
        </w:tc>
        <w:tc>
          <w:tcPr>
            <w:tcW w:w="833" w:type="dxa"/>
          </w:tcPr>
          <w:p w14:paraId="364BDDC6" w14:textId="1FB7B38B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1787C8A1" w14:textId="03FA8F63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ให้ผู้เรียนเข้าเรียนใน </w:t>
            </w:r>
            <w:r w:rsidRPr="0037473D">
              <w:rPr>
                <w:rFonts w:ascii="TH Niramit AS" w:hAnsi="TH Niramit AS" w:cs="TH Niramit AS"/>
                <w:sz w:val="28"/>
              </w:rPr>
              <w:t>Classroom</w:t>
            </w:r>
            <w:r w:rsidRPr="0037473D">
              <w:rPr>
                <w:rFonts w:ascii="TH Niramit AS" w:hAnsi="TH Niramit AS" w:cs="TH Niramit AS" w:hint="cs"/>
                <w:sz w:val="28"/>
                <w:cs/>
              </w:rPr>
              <w:t>/ออนไลน์</w:t>
            </w:r>
          </w:p>
        </w:tc>
        <w:tc>
          <w:tcPr>
            <w:tcW w:w="2178" w:type="dxa"/>
          </w:tcPr>
          <w:p w14:paraId="4F2877D8" w14:textId="3858811A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 w:hint="cs"/>
                <w:sz w:val="28"/>
                <w:cs/>
              </w:rPr>
              <w:t>แบบทดสอบการประเมิน</w:t>
            </w:r>
          </w:p>
        </w:tc>
        <w:tc>
          <w:tcPr>
            <w:tcW w:w="3150" w:type="dxa"/>
          </w:tcPr>
          <w:p w14:paraId="2B7CDBA4" w14:textId="77777777" w:rsidR="00474A04" w:rsidRPr="0037473D" w:rsidRDefault="00474A04" w:rsidP="00474A04">
            <w:pPr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- การถามตอบแสดงความคิดเห็น</w:t>
            </w:r>
          </w:p>
          <w:p w14:paraId="7002E377" w14:textId="77777777" w:rsidR="00474A04" w:rsidRPr="0037473D" w:rsidRDefault="00474A04" w:rsidP="00474A04">
            <w:pPr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- เช็คชื่อผู้ที่เข้าเรียน</w:t>
            </w:r>
          </w:p>
          <w:p w14:paraId="5E8A6B84" w14:textId="73BE9002" w:rsidR="00474A04" w:rsidRPr="0037473D" w:rsidRDefault="00474A04" w:rsidP="00474A04">
            <w:pPr>
              <w:rPr>
                <w:rFonts w:ascii="TH Niramit AS" w:hAnsi="TH Niramit AS" w:cs="TH Niramit AS"/>
                <w:sz w:val="28"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LO: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ผู้เรียนได้ความรู้ในด้านการประเมินผลเชิงกลยุทธ์ และการควบคุม</w:t>
            </w:r>
            <w:r w:rsidRPr="0037473D">
              <w:rPr>
                <w:rFonts w:ascii="TH Niramit AS" w:hAnsi="TH Niramit AS" w:cs="TH Niramit AS" w:hint="cs"/>
                <w:sz w:val="28"/>
                <w:cs/>
              </w:rPr>
              <w:t xml:space="preserve"> เข้าใจหลักการประเมิน</w:t>
            </w:r>
          </w:p>
        </w:tc>
        <w:tc>
          <w:tcPr>
            <w:tcW w:w="1489" w:type="dxa"/>
          </w:tcPr>
          <w:p w14:paraId="7F6587FD" w14:textId="77777777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</w:rPr>
            </w:pP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 xml:space="preserve">อ.ดร.พรรณี </w:t>
            </w:r>
          </w:p>
          <w:p w14:paraId="7F4B7CD1" w14:textId="751EFF9A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โร</w:t>
            </w:r>
            <w:proofErr w:type="spellEnd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จน</w:t>
            </w: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เบญ</w:t>
            </w:r>
            <w:proofErr w:type="spellEnd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จก</w:t>
            </w: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ุล</w:t>
            </w:r>
            <w:proofErr w:type="spellEnd"/>
          </w:p>
        </w:tc>
      </w:tr>
      <w:tr w:rsidR="00474A04" w:rsidRPr="0037473D" w14:paraId="3814BF84" w14:textId="77777777" w:rsidTr="003D4B96">
        <w:tc>
          <w:tcPr>
            <w:tcW w:w="900" w:type="dxa"/>
          </w:tcPr>
          <w:p w14:paraId="6F191AE5" w14:textId="30B3800A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3438" w:type="dxa"/>
          </w:tcPr>
          <w:p w14:paraId="3129ABDE" w14:textId="4D6B684A" w:rsidR="00474A04" w:rsidRPr="0037473D" w:rsidRDefault="003D4B96" w:rsidP="00474A04">
            <w:pPr>
              <w:spacing w:line="259" w:lineRule="auto"/>
              <w:rPr>
                <w:rFonts w:ascii="TH Niramit AS" w:eastAsiaTheme="minorHAnsi" w:hAnsi="TH Niramit AS" w:cs="TH Niramit AS"/>
                <w:sz w:val="32"/>
                <w:szCs w:val="32"/>
                <w:cs/>
              </w:rPr>
            </w:pPr>
            <w:r w:rsidRPr="003D4B96">
              <w:rPr>
                <w:rFonts w:ascii="TH Niramit AS" w:eastAsiaTheme="minorHAnsi" w:hAnsi="TH Niramit AS" w:cs="TH Niramit AS"/>
                <w:sz w:val="32"/>
                <w:szCs w:val="32"/>
                <w:cs/>
              </w:rPr>
              <w:t>8. การจัดการเชิงกลยุทธ์ที่ทันสมัย การศึกษากรณีตัวอย่างทั้งในระดับประเทศและท้องถิ่น</w:t>
            </w:r>
          </w:p>
        </w:tc>
        <w:tc>
          <w:tcPr>
            <w:tcW w:w="833" w:type="dxa"/>
          </w:tcPr>
          <w:p w14:paraId="26B3340C" w14:textId="656F97BD" w:rsidR="00474A04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43E08661" w14:textId="5829383C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 xml:space="preserve">ให้ผู้เรียนเข้าเรียนใน </w:t>
            </w:r>
            <w:r w:rsidRPr="0037473D">
              <w:rPr>
                <w:rFonts w:ascii="TH Niramit AS" w:hAnsi="TH Niramit AS" w:cs="TH Niramit AS"/>
                <w:sz w:val="28"/>
              </w:rPr>
              <w:t>Classroom</w:t>
            </w:r>
          </w:p>
        </w:tc>
        <w:tc>
          <w:tcPr>
            <w:tcW w:w="2178" w:type="dxa"/>
          </w:tcPr>
          <w:p w14:paraId="178FFECC" w14:textId="4367E76D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 w:hint="cs"/>
                <w:sz w:val="28"/>
                <w:cs/>
              </w:rPr>
              <w:t>แบบทดสอบการประเมิน</w:t>
            </w:r>
          </w:p>
        </w:tc>
        <w:tc>
          <w:tcPr>
            <w:tcW w:w="3150" w:type="dxa"/>
          </w:tcPr>
          <w:p w14:paraId="0A2E9D7F" w14:textId="0426077C" w:rsidR="00474A04" w:rsidRPr="0037473D" w:rsidRDefault="00474A04" w:rsidP="00474A04">
            <w:pPr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 w:hint="cs"/>
                <w:sz w:val="28"/>
                <w:cs/>
              </w:rPr>
              <w:t>คะแนนการประเมิน</w:t>
            </w:r>
          </w:p>
        </w:tc>
        <w:tc>
          <w:tcPr>
            <w:tcW w:w="1489" w:type="dxa"/>
          </w:tcPr>
          <w:p w14:paraId="41F9CD14" w14:textId="77777777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</w:rPr>
            </w:pP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 xml:space="preserve">อ.ดร.พรรณี </w:t>
            </w:r>
          </w:p>
          <w:p w14:paraId="395CCC42" w14:textId="273D587A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โร</w:t>
            </w:r>
            <w:proofErr w:type="spellEnd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จน</w:t>
            </w: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เบญ</w:t>
            </w:r>
            <w:proofErr w:type="spellEnd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จก</w:t>
            </w: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ุล</w:t>
            </w:r>
            <w:proofErr w:type="spellEnd"/>
          </w:p>
        </w:tc>
      </w:tr>
      <w:tr w:rsidR="003D4B96" w:rsidRPr="0037473D" w14:paraId="23ED8086" w14:textId="77777777" w:rsidTr="003D4B96">
        <w:tc>
          <w:tcPr>
            <w:tcW w:w="900" w:type="dxa"/>
          </w:tcPr>
          <w:p w14:paraId="5A1234B7" w14:textId="6522C479" w:rsidR="003D4B96" w:rsidRDefault="003D4B96" w:rsidP="00474A04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3438" w:type="dxa"/>
          </w:tcPr>
          <w:p w14:paraId="077D259A" w14:textId="102F1A49" w:rsidR="003D4B96" w:rsidRPr="003D4B96" w:rsidRDefault="003D4B96" w:rsidP="00474A04">
            <w:pPr>
              <w:spacing w:line="259" w:lineRule="auto"/>
              <w:rPr>
                <w:rFonts w:ascii="TH Niramit AS" w:eastAsiaTheme="minorHAns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>นำเสนองานกลุ่ม</w:t>
            </w:r>
          </w:p>
        </w:tc>
        <w:tc>
          <w:tcPr>
            <w:tcW w:w="833" w:type="dxa"/>
          </w:tcPr>
          <w:p w14:paraId="6718459B" w14:textId="051D0900" w:rsidR="003D4B96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29334226" w14:textId="77777777" w:rsidR="003D4B96" w:rsidRPr="0037473D" w:rsidRDefault="003D4B96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78" w:type="dxa"/>
          </w:tcPr>
          <w:p w14:paraId="2E7D626E" w14:textId="77777777" w:rsidR="003D4B96" w:rsidRPr="0037473D" w:rsidRDefault="003D4B96" w:rsidP="00474A04">
            <w:pPr>
              <w:rPr>
                <w:rFonts w:ascii="TH Niramit AS" w:hAnsi="TH Niramit AS" w:cs="TH Niramit AS" w:hint="cs"/>
                <w:sz w:val="28"/>
                <w:cs/>
              </w:rPr>
            </w:pPr>
          </w:p>
        </w:tc>
        <w:tc>
          <w:tcPr>
            <w:tcW w:w="3150" w:type="dxa"/>
          </w:tcPr>
          <w:p w14:paraId="1B35D966" w14:textId="77777777" w:rsidR="003D4B96" w:rsidRPr="0037473D" w:rsidRDefault="003D4B96" w:rsidP="00474A04">
            <w:pPr>
              <w:rPr>
                <w:rFonts w:ascii="TH Niramit AS" w:hAnsi="TH Niramit AS" w:cs="TH Niramit AS" w:hint="cs"/>
                <w:sz w:val="28"/>
                <w:cs/>
              </w:rPr>
            </w:pPr>
          </w:p>
        </w:tc>
        <w:tc>
          <w:tcPr>
            <w:tcW w:w="1489" w:type="dxa"/>
          </w:tcPr>
          <w:p w14:paraId="7BE1E3CF" w14:textId="77777777" w:rsidR="003D4B96" w:rsidRPr="0037473D" w:rsidRDefault="003D4B96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</w:p>
        </w:tc>
      </w:tr>
      <w:tr w:rsidR="003D4B96" w:rsidRPr="0037473D" w14:paraId="7DD90436" w14:textId="77777777" w:rsidTr="003D4B96">
        <w:tc>
          <w:tcPr>
            <w:tcW w:w="900" w:type="dxa"/>
          </w:tcPr>
          <w:p w14:paraId="2AEB14A8" w14:textId="18A2F180" w:rsidR="003D4B96" w:rsidRDefault="003D4B96" w:rsidP="00474A04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</w:p>
        </w:tc>
        <w:tc>
          <w:tcPr>
            <w:tcW w:w="3438" w:type="dxa"/>
          </w:tcPr>
          <w:p w14:paraId="178429FB" w14:textId="31F9634B" w:rsidR="003D4B96" w:rsidRPr="003D4B96" w:rsidRDefault="003D4B96" w:rsidP="00474A04">
            <w:pPr>
              <w:spacing w:line="259" w:lineRule="auto"/>
              <w:rPr>
                <w:rFonts w:ascii="TH Niramit AS" w:eastAsiaTheme="minorHAns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>ทบทวน</w:t>
            </w:r>
          </w:p>
        </w:tc>
        <w:tc>
          <w:tcPr>
            <w:tcW w:w="833" w:type="dxa"/>
          </w:tcPr>
          <w:p w14:paraId="444B3775" w14:textId="45EF0896" w:rsidR="003D4B96" w:rsidRPr="0037473D" w:rsidRDefault="003D4B96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149B62F7" w14:textId="77777777" w:rsidR="003D4B96" w:rsidRPr="0037473D" w:rsidRDefault="003D4B96" w:rsidP="00474A0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78" w:type="dxa"/>
          </w:tcPr>
          <w:p w14:paraId="283060F1" w14:textId="77777777" w:rsidR="003D4B96" w:rsidRPr="0037473D" w:rsidRDefault="003D4B96" w:rsidP="00474A04">
            <w:pPr>
              <w:rPr>
                <w:rFonts w:ascii="TH Niramit AS" w:hAnsi="TH Niramit AS" w:cs="TH Niramit AS" w:hint="cs"/>
                <w:sz w:val="28"/>
                <w:cs/>
              </w:rPr>
            </w:pPr>
          </w:p>
        </w:tc>
        <w:tc>
          <w:tcPr>
            <w:tcW w:w="3150" w:type="dxa"/>
          </w:tcPr>
          <w:p w14:paraId="6303D4C4" w14:textId="77777777" w:rsidR="003D4B96" w:rsidRPr="0037473D" w:rsidRDefault="003D4B96" w:rsidP="00474A04">
            <w:pPr>
              <w:rPr>
                <w:rFonts w:ascii="TH Niramit AS" w:hAnsi="TH Niramit AS" w:cs="TH Niramit AS" w:hint="cs"/>
                <w:sz w:val="28"/>
                <w:cs/>
              </w:rPr>
            </w:pPr>
          </w:p>
        </w:tc>
        <w:tc>
          <w:tcPr>
            <w:tcW w:w="1489" w:type="dxa"/>
          </w:tcPr>
          <w:p w14:paraId="25064D87" w14:textId="77777777" w:rsidR="003D4B96" w:rsidRPr="0037473D" w:rsidRDefault="003D4B96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</w:p>
        </w:tc>
      </w:tr>
      <w:tr w:rsidR="00474A04" w:rsidRPr="0037473D" w14:paraId="4E1F47B8" w14:textId="77777777" w:rsidTr="003D4B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F21" w14:textId="2798757F" w:rsidR="00474A04" w:rsidRPr="0037473D" w:rsidRDefault="00474A04" w:rsidP="00474A0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3D4B96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438" w:type="dxa"/>
          </w:tcPr>
          <w:p w14:paraId="4BCC9CB0" w14:textId="77777777" w:rsidR="00474A04" w:rsidRPr="0037473D" w:rsidRDefault="00474A04" w:rsidP="00474A04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สอบปลายภาค</w:t>
            </w:r>
          </w:p>
        </w:tc>
        <w:tc>
          <w:tcPr>
            <w:tcW w:w="833" w:type="dxa"/>
          </w:tcPr>
          <w:p w14:paraId="03A3F4C4" w14:textId="0E10A529" w:rsidR="00474A04" w:rsidRPr="0037473D" w:rsidRDefault="003D4B96" w:rsidP="00474A04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857" w:type="dxa"/>
          </w:tcPr>
          <w:p w14:paraId="43F1BB1A" w14:textId="77777777" w:rsidR="00474A04" w:rsidRPr="0037473D" w:rsidRDefault="00474A04" w:rsidP="00474A04">
            <w:pPr>
              <w:keepNext/>
              <w:outlineLvl w:val="1"/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สอบในชั้นเรียน</w:t>
            </w:r>
          </w:p>
        </w:tc>
        <w:tc>
          <w:tcPr>
            <w:tcW w:w="2178" w:type="dxa"/>
          </w:tcPr>
          <w:p w14:paraId="2BA39B41" w14:textId="77777777" w:rsidR="00474A04" w:rsidRPr="0037473D" w:rsidRDefault="00474A04" w:rsidP="00474A04">
            <w:pPr>
              <w:keepNext/>
              <w:outlineLvl w:val="1"/>
              <w:rPr>
                <w:rFonts w:ascii="TH Niramit AS" w:hAnsi="TH Niramit AS" w:cs="TH Niramit AS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  <w:cs/>
              </w:rPr>
              <w:t>ข้อสอบ</w:t>
            </w:r>
          </w:p>
        </w:tc>
        <w:tc>
          <w:tcPr>
            <w:tcW w:w="3150" w:type="dxa"/>
          </w:tcPr>
          <w:p w14:paraId="3E87D90A" w14:textId="77777777" w:rsidR="00474A04" w:rsidRPr="0037473D" w:rsidRDefault="00474A04" w:rsidP="00474A04">
            <w:pPr>
              <w:tabs>
                <w:tab w:val="center" w:pos="1062"/>
              </w:tabs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  <w:r w:rsidRPr="0037473D">
              <w:rPr>
                <w:rFonts w:ascii="TH Niramit AS" w:hAnsi="TH Niramit AS" w:cs="TH Niramit AS"/>
                <w:sz w:val="28"/>
              </w:rPr>
              <w:t xml:space="preserve">LO: </w:t>
            </w:r>
            <w:r w:rsidRPr="0037473D">
              <w:rPr>
                <w:rFonts w:ascii="TH Niramit AS" w:hAnsi="TH Niramit AS" w:cs="TH Niramit AS"/>
                <w:sz w:val="28"/>
                <w:cs/>
              </w:rPr>
              <w:t>ผู้เรียนได้ใช้ความรู้ความเข้าใจจากการเรียนการสอน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</w:rPr>
              <w:t xml:space="preserve"> </w:t>
            </w: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สามารถนำมาประยุกต์ใช้ในการสอบ</w:t>
            </w:r>
          </w:p>
        </w:tc>
        <w:tc>
          <w:tcPr>
            <w:tcW w:w="1489" w:type="dxa"/>
          </w:tcPr>
          <w:p w14:paraId="7C9E38F5" w14:textId="77777777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</w:rPr>
            </w:pPr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 xml:space="preserve">อ.ดร.พรรณี </w:t>
            </w:r>
          </w:p>
          <w:p w14:paraId="5CFC1786" w14:textId="77777777" w:rsidR="00474A04" w:rsidRPr="0037473D" w:rsidRDefault="00474A04" w:rsidP="00474A04">
            <w:pPr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</w:pP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โร</w:t>
            </w:r>
            <w:proofErr w:type="spellEnd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จน</w:t>
            </w: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เบญ</w:t>
            </w:r>
            <w:proofErr w:type="spellEnd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จก</w:t>
            </w:r>
            <w:proofErr w:type="spellStart"/>
            <w:r w:rsidRPr="0037473D">
              <w:rPr>
                <w:rFonts w:ascii="TH Niramit AS" w:hAnsi="TH Niramit AS" w:cs="TH Niramit AS"/>
                <w:spacing w:val="1"/>
                <w:position w:val="1"/>
                <w:sz w:val="28"/>
                <w:cs/>
              </w:rPr>
              <w:t>ุล</w:t>
            </w:r>
            <w:proofErr w:type="spellEnd"/>
          </w:p>
        </w:tc>
      </w:tr>
      <w:bookmarkEnd w:id="1"/>
    </w:tbl>
    <w:p w14:paraId="210F4818" w14:textId="77777777" w:rsidR="00862F8D" w:rsidRDefault="00862F8D" w:rsidP="00862F8D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14:paraId="53B10E55" w14:textId="77777777" w:rsidR="002D33BB" w:rsidRDefault="002D33BB" w:rsidP="00862F8D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sectPr w:rsidR="002D33BB" w:rsidSect="00862F8D">
          <w:pgSz w:w="15840" w:h="12240" w:orient="landscape"/>
          <w:pgMar w:top="1077" w:right="902" w:bottom="924" w:left="539" w:header="425" w:footer="198" w:gutter="0"/>
          <w:pgNumType w:fmt="thaiNumbers"/>
          <w:cols w:space="720"/>
          <w:noEndnote/>
          <w:docGrid w:linePitch="326"/>
        </w:sectPr>
      </w:pPr>
    </w:p>
    <w:p w14:paraId="4A7FA66C" w14:textId="77777777" w:rsidR="002D33BB" w:rsidRDefault="002D33BB" w:rsidP="00862F8D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CC44287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0390A29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( </w:t>
      </w:r>
      <w:r w:rsidRPr="000037D9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0037D9">
        <w:rPr>
          <w:rFonts w:ascii="TH Niramit AS" w:eastAsia="BrowalliaNew" w:hAnsi="TH Niramit AS" w:cs="TH Niramit AS"/>
          <w:i/>
          <w:iCs/>
          <w:sz w:val="28"/>
        </w:rPr>
        <w:t xml:space="preserve">  (Curriculum Mapping</w:t>
      </w:r>
      <w:r w:rsidRPr="000037D9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0037D9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14:paraId="5747ADEB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913"/>
        <w:gridCol w:w="2118"/>
        <w:gridCol w:w="2118"/>
      </w:tblGrid>
      <w:tr w:rsidR="00375121" w:rsidRPr="000037D9" w14:paraId="69F97DE2" w14:textId="77777777" w:rsidTr="00F76CD4">
        <w:tc>
          <w:tcPr>
            <w:tcW w:w="1373" w:type="dxa"/>
            <w:shd w:val="clear" w:color="auto" w:fill="auto"/>
          </w:tcPr>
          <w:p w14:paraId="73E80748" w14:textId="77777777" w:rsidR="00375121" w:rsidRPr="000037D9" w:rsidRDefault="00375121" w:rsidP="00F76CD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913" w:type="dxa"/>
            <w:shd w:val="clear" w:color="auto" w:fill="auto"/>
          </w:tcPr>
          <w:p w14:paraId="276C391D" w14:textId="77777777" w:rsidR="00375121" w:rsidRPr="000037D9" w:rsidRDefault="00375121" w:rsidP="00F76CD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18" w:type="dxa"/>
            <w:shd w:val="clear" w:color="auto" w:fill="auto"/>
          </w:tcPr>
          <w:p w14:paraId="7DD7CCFF" w14:textId="77777777" w:rsidR="00375121" w:rsidRPr="000037D9" w:rsidRDefault="00375121" w:rsidP="00F76CD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118" w:type="dxa"/>
            <w:shd w:val="clear" w:color="auto" w:fill="auto"/>
          </w:tcPr>
          <w:p w14:paraId="5AE04D11" w14:textId="77777777" w:rsidR="00375121" w:rsidRPr="000037D9" w:rsidRDefault="00375121" w:rsidP="00F76CD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037D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375121" w:rsidRPr="000037D9" w14:paraId="384B892A" w14:textId="77777777" w:rsidTr="00F76CD4">
        <w:tc>
          <w:tcPr>
            <w:tcW w:w="1373" w:type="dxa"/>
            <w:shd w:val="clear" w:color="auto" w:fill="auto"/>
          </w:tcPr>
          <w:p w14:paraId="235F38D8" w14:textId="77777777" w:rsidR="00375121" w:rsidRPr="000037D9" w:rsidRDefault="00375121" w:rsidP="00F76CD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37D9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2913" w:type="dxa"/>
            <w:shd w:val="clear" w:color="auto" w:fill="auto"/>
          </w:tcPr>
          <w:p w14:paraId="171485F8" w14:textId="77777777" w:rsidR="00375121" w:rsidRPr="000037D9" w:rsidRDefault="00375121" w:rsidP="00F76CD4">
            <w:pPr>
              <w:rPr>
                <w:rFonts w:ascii="TH Niramit AS" w:hAnsi="TH Niramit AS" w:cs="TH Niramit AS"/>
                <w:sz w:val="28"/>
                <w:cs/>
              </w:rPr>
            </w:pPr>
            <w:r w:rsidRPr="000037D9">
              <w:rPr>
                <w:rFonts w:ascii="TH Niramit AS" w:hAnsi="TH Niramit AS" w:cs="TH Niramit AS"/>
                <w:sz w:val="28"/>
                <w:cs/>
              </w:rPr>
              <w:t>การเข้าชั้นเรียนและการมีส่วนร่วมในกิจกรรม</w:t>
            </w:r>
          </w:p>
        </w:tc>
        <w:tc>
          <w:tcPr>
            <w:tcW w:w="2118" w:type="dxa"/>
            <w:shd w:val="clear" w:color="auto" w:fill="auto"/>
          </w:tcPr>
          <w:p w14:paraId="09644A39" w14:textId="40BAF69F" w:rsidR="00375121" w:rsidRPr="000037D9" w:rsidRDefault="00375121" w:rsidP="00F76CD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37D9">
              <w:rPr>
                <w:rFonts w:ascii="TH Niramit AS" w:hAnsi="TH Niramit AS" w:cs="TH Niramit AS"/>
                <w:sz w:val="28"/>
                <w:cs/>
              </w:rPr>
              <w:t>๑-๑</w:t>
            </w:r>
            <w:r w:rsidR="009B4AED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118" w:type="dxa"/>
            <w:shd w:val="clear" w:color="auto" w:fill="auto"/>
          </w:tcPr>
          <w:p w14:paraId="678018FD" w14:textId="77777777" w:rsidR="00375121" w:rsidRPr="000037D9" w:rsidRDefault="007B59CF" w:rsidP="00F76CD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37D9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375121" w:rsidRPr="000037D9">
              <w:rPr>
                <w:rFonts w:ascii="TH Niramit AS" w:hAnsi="TH Niramit AS" w:cs="TH Niramit AS"/>
                <w:sz w:val="28"/>
                <w:cs/>
              </w:rPr>
              <w:t>๐</w:t>
            </w:r>
          </w:p>
        </w:tc>
      </w:tr>
      <w:tr w:rsidR="00375121" w:rsidRPr="000037D9" w14:paraId="28654335" w14:textId="77777777" w:rsidTr="00F76CD4">
        <w:tc>
          <w:tcPr>
            <w:tcW w:w="1373" w:type="dxa"/>
            <w:shd w:val="clear" w:color="auto" w:fill="auto"/>
          </w:tcPr>
          <w:p w14:paraId="5B1FC4A0" w14:textId="00E92E37" w:rsidR="00375121" w:rsidRPr="000037D9" w:rsidRDefault="0053607E" w:rsidP="00F76C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913" w:type="dxa"/>
            <w:shd w:val="clear" w:color="auto" w:fill="auto"/>
          </w:tcPr>
          <w:p w14:paraId="6CC7227C" w14:textId="77777777" w:rsidR="00375121" w:rsidRPr="000037D9" w:rsidRDefault="00375121" w:rsidP="00F76CD4">
            <w:pPr>
              <w:rPr>
                <w:rFonts w:ascii="TH Niramit AS" w:hAnsi="TH Niramit AS" w:cs="TH Niramit AS"/>
                <w:sz w:val="28"/>
              </w:rPr>
            </w:pPr>
            <w:r w:rsidRPr="000037D9">
              <w:rPr>
                <w:rFonts w:ascii="TH Niramit AS" w:hAnsi="TH Niramit AS" w:cs="TH Niramit AS"/>
                <w:sz w:val="28"/>
                <w:cs/>
              </w:rPr>
              <w:t>การสอบกลางภาคเรียน</w:t>
            </w:r>
          </w:p>
        </w:tc>
        <w:tc>
          <w:tcPr>
            <w:tcW w:w="2118" w:type="dxa"/>
            <w:shd w:val="clear" w:color="auto" w:fill="auto"/>
          </w:tcPr>
          <w:p w14:paraId="2E82F29F" w14:textId="663057AE" w:rsidR="00375121" w:rsidRPr="000037D9" w:rsidRDefault="0053607E" w:rsidP="00F76C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2118" w:type="dxa"/>
            <w:shd w:val="clear" w:color="auto" w:fill="auto"/>
          </w:tcPr>
          <w:p w14:paraId="70A29619" w14:textId="109FDE97" w:rsidR="00375121" w:rsidRPr="000037D9" w:rsidRDefault="00ED4CC7" w:rsidP="00F76C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๓๐</w:t>
            </w:r>
          </w:p>
        </w:tc>
      </w:tr>
      <w:tr w:rsidR="0053607E" w:rsidRPr="000037D9" w14:paraId="5FAD3F6A" w14:textId="77777777" w:rsidTr="00F76CD4">
        <w:tc>
          <w:tcPr>
            <w:tcW w:w="1373" w:type="dxa"/>
            <w:shd w:val="clear" w:color="auto" w:fill="auto"/>
          </w:tcPr>
          <w:p w14:paraId="70B127E3" w14:textId="73A02114" w:rsidR="0053607E" w:rsidRDefault="0053607E" w:rsidP="00F76CD4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913" w:type="dxa"/>
            <w:shd w:val="clear" w:color="auto" w:fill="auto"/>
          </w:tcPr>
          <w:p w14:paraId="5754112C" w14:textId="6A84312D" w:rsidR="0053607E" w:rsidRPr="000037D9" w:rsidRDefault="0053607E" w:rsidP="00F76CD4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นำเสนองานกลุ่ม</w:t>
            </w:r>
          </w:p>
        </w:tc>
        <w:tc>
          <w:tcPr>
            <w:tcW w:w="2118" w:type="dxa"/>
            <w:shd w:val="clear" w:color="auto" w:fill="auto"/>
          </w:tcPr>
          <w:p w14:paraId="4F23996E" w14:textId="6EBF0B76" w:rsidR="0053607E" w:rsidRDefault="0053607E" w:rsidP="00F76CD4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๑๐-๑๑</w:t>
            </w:r>
          </w:p>
        </w:tc>
        <w:tc>
          <w:tcPr>
            <w:tcW w:w="2118" w:type="dxa"/>
            <w:shd w:val="clear" w:color="auto" w:fill="auto"/>
          </w:tcPr>
          <w:p w14:paraId="23C1DFA3" w14:textId="35B2ACB5" w:rsidR="0053607E" w:rsidRDefault="0053607E" w:rsidP="00F76CD4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๒๐</w:t>
            </w:r>
          </w:p>
        </w:tc>
      </w:tr>
      <w:tr w:rsidR="00375121" w:rsidRPr="000037D9" w14:paraId="318881CE" w14:textId="77777777" w:rsidTr="00F76CD4">
        <w:tc>
          <w:tcPr>
            <w:tcW w:w="1373" w:type="dxa"/>
            <w:shd w:val="clear" w:color="auto" w:fill="auto"/>
          </w:tcPr>
          <w:p w14:paraId="4FD00120" w14:textId="3FF34B64" w:rsidR="00375121" w:rsidRPr="000037D9" w:rsidRDefault="0053607E" w:rsidP="00F76CD4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913" w:type="dxa"/>
            <w:shd w:val="clear" w:color="auto" w:fill="auto"/>
          </w:tcPr>
          <w:p w14:paraId="79C7FD4A" w14:textId="77777777" w:rsidR="00375121" w:rsidRPr="000037D9" w:rsidRDefault="00375121" w:rsidP="00F76CD4">
            <w:pPr>
              <w:rPr>
                <w:rFonts w:ascii="TH Niramit AS" w:hAnsi="TH Niramit AS" w:cs="TH Niramit AS"/>
                <w:sz w:val="28"/>
                <w:cs/>
              </w:rPr>
            </w:pPr>
            <w:r w:rsidRPr="000037D9">
              <w:rPr>
                <w:rFonts w:ascii="TH Niramit AS" w:hAnsi="TH Niramit AS" w:cs="TH Niramit AS"/>
                <w:sz w:val="28"/>
                <w:cs/>
              </w:rPr>
              <w:t>การสอบปลายภาคเรียน</w:t>
            </w:r>
          </w:p>
        </w:tc>
        <w:tc>
          <w:tcPr>
            <w:tcW w:w="2118" w:type="dxa"/>
            <w:shd w:val="clear" w:color="auto" w:fill="auto"/>
          </w:tcPr>
          <w:p w14:paraId="084D09D4" w14:textId="151D86AD" w:rsidR="00375121" w:rsidRPr="000037D9" w:rsidRDefault="00375121" w:rsidP="00F76CD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37D9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9B4AED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118" w:type="dxa"/>
            <w:shd w:val="clear" w:color="auto" w:fill="auto"/>
          </w:tcPr>
          <w:p w14:paraId="0E7ECCEE" w14:textId="73C250C8" w:rsidR="00375121" w:rsidRPr="000037D9" w:rsidRDefault="00B054E0" w:rsidP="00F76C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ED4CC7">
              <w:rPr>
                <w:rFonts w:ascii="TH Niramit AS" w:hAnsi="TH Niramit AS" w:cs="TH Niramit AS" w:hint="cs"/>
                <w:sz w:val="28"/>
                <w:cs/>
              </w:rPr>
              <w:t>๐</w:t>
            </w:r>
          </w:p>
        </w:tc>
      </w:tr>
    </w:tbl>
    <w:p w14:paraId="5CE89047" w14:textId="77777777" w:rsidR="00375121" w:rsidRPr="000037D9" w:rsidRDefault="00375121" w:rsidP="00375121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</w:p>
    <w:p w14:paraId="60F3E8D4" w14:textId="77777777" w:rsidR="00375121" w:rsidRPr="000037D9" w:rsidRDefault="00375121" w:rsidP="00375121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>การตัดเกรดตามเกณฑ์ของมหาวิทยาลัยราชภัฏสวน</w:t>
      </w:r>
      <w:proofErr w:type="spellStart"/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>สุนัน</w:t>
      </w:r>
      <w:proofErr w:type="spellEnd"/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>ทา</w:t>
      </w:r>
    </w:p>
    <w:p w14:paraId="08380295" w14:textId="77777777" w:rsidR="00375121" w:rsidRPr="000037D9" w:rsidRDefault="00375121" w:rsidP="00375121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</w:p>
    <w:p w14:paraId="67C7C161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>อักษร</w:t>
      </w:r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ab/>
        <w:t>ผลการศึกษา</w:t>
      </w:r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ab/>
        <w:t>ช่วงคะแนน</w:t>
      </w:r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b/>
          <w:bCs/>
          <w:sz w:val="32"/>
          <w:szCs w:val="32"/>
          <w:cs/>
        </w:rPr>
        <w:tab/>
        <w:t>ค่าระดับคะแนน</w:t>
      </w:r>
    </w:p>
    <w:p w14:paraId="7552895E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A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ดียอดเยี่ยม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๘๖.๐๐-๑๐๐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๔.๐๐</w:t>
      </w:r>
    </w:p>
    <w:p w14:paraId="7A6CC0E6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A-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ดีเยี่ยม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๘๒.๐๐-๘๕.๐๐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๓.๗๕</w:t>
      </w:r>
    </w:p>
    <w:p w14:paraId="39312B2B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B+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ดีมาก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๗๘.๐๐-๘๑.๐๐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๓.๕๐</w:t>
      </w:r>
    </w:p>
    <w:p w14:paraId="2E51F4F4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B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ดี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๗๔.๐๐-๗๗.๐๐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๓.๐๐</w:t>
      </w:r>
    </w:p>
    <w:p w14:paraId="192EF070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B-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ค่อนข้างดี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๗๐.๐๐-๗๓.๐๐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๒.๗๕</w:t>
      </w:r>
    </w:p>
    <w:p w14:paraId="38CAAA37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C+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ปานกลางค่อนข้างดี</w:t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๖๖.๐๐-๖๙.๐๐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๒.๕๐</w:t>
      </w:r>
    </w:p>
    <w:p w14:paraId="51F0DC4B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C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ปานกลาง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๖๒.๐๐-๖๕.๐๐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๒.๐๐</w:t>
      </w:r>
    </w:p>
    <w:p w14:paraId="203FFAB2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C-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ปานกลางค่อนข้างอ่อน</w:t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๕๘.๐๐-๖๑.๐๐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๑.๗๕</w:t>
      </w:r>
    </w:p>
    <w:p w14:paraId="51814326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D+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ค่อนข้างอ่อน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๕๔.๐๐-๕๗.๐๐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๑.๕๐</w:t>
      </w:r>
    </w:p>
    <w:p w14:paraId="66F9E364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D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อ่อน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๕๐.๐๐-๕๓.๐๐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๑.๐๐</w:t>
      </w:r>
    </w:p>
    <w:p w14:paraId="1B956453" w14:textId="77777777" w:rsidR="00375121" w:rsidRPr="000037D9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D-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อ่อนมาก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๔๖.๐๐-๔๙.๐๐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๐.๗๕</w:t>
      </w:r>
    </w:p>
    <w:p w14:paraId="4D367455" w14:textId="2B2A3A8D" w:rsidR="00375121" w:rsidRDefault="00375121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37D9">
        <w:rPr>
          <w:rFonts w:ascii="TH Niramit AS" w:hAnsi="TH Niramit AS" w:cs="TH Niramit AS"/>
          <w:sz w:val="32"/>
          <w:szCs w:val="32"/>
        </w:rPr>
        <w:t>F</w:t>
      </w:r>
      <w:r w:rsidRPr="000037D9">
        <w:rPr>
          <w:rFonts w:ascii="TH Niramit AS" w:hAnsi="TH Niramit AS" w:cs="TH Niramit AS"/>
          <w:sz w:val="32"/>
          <w:szCs w:val="32"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ตก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๐.๐๐-๔๕.๐๐</w:t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ab/>
        <w:t>๐.๐๐</w:t>
      </w:r>
    </w:p>
    <w:p w14:paraId="0E14FA42" w14:textId="77777777" w:rsidR="001C3F80" w:rsidRPr="000037D9" w:rsidRDefault="001C3F80" w:rsidP="00375121">
      <w:pPr>
        <w:ind w:left="720" w:firstLine="720"/>
        <w:rPr>
          <w:rFonts w:ascii="TH Niramit AS" w:hAnsi="TH Niramit AS" w:cs="TH Niramit AS"/>
          <w:sz w:val="32"/>
          <w:szCs w:val="32"/>
        </w:rPr>
      </w:pPr>
    </w:p>
    <w:p w14:paraId="3D19B2DA" w14:textId="22985CA5" w:rsidR="00375121" w:rsidRDefault="00375121" w:rsidP="00375121">
      <w:pPr>
        <w:ind w:left="1134" w:right="-143" w:hanging="567"/>
        <w:jc w:val="both"/>
        <w:rPr>
          <w:rFonts w:ascii="TH Niramit AS" w:hAnsi="TH Niramit AS" w:cs="TH Niramit AS"/>
          <w:sz w:val="32"/>
          <w:szCs w:val="32"/>
          <w:lang w:eastAsia="zh-CN"/>
        </w:rPr>
      </w:pPr>
    </w:p>
    <w:p w14:paraId="4A26E4F5" w14:textId="77777777" w:rsidR="0053607E" w:rsidRPr="000037D9" w:rsidRDefault="0053607E" w:rsidP="00375121">
      <w:pPr>
        <w:ind w:left="1134" w:right="-143" w:hanging="567"/>
        <w:jc w:val="both"/>
        <w:rPr>
          <w:rFonts w:ascii="TH Niramit AS" w:hAnsi="TH Niramit AS" w:cs="TH Niramit AS" w:hint="cs"/>
          <w:sz w:val="32"/>
          <w:szCs w:val="32"/>
          <w:lang w:eastAsia="zh-CN"/>
        </w:rPr>
      </w:pPr>
    </w:p>
    <w:p w14:paraId="1DEF2419" w14:textId="77777777" w:rsidR="00375121" w:rsidRPr="000037D9" w:rsidRDefault="00375121" w:rsidP="0037512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หมวดที่ ๖  ทรัพยากรประกอบการเรียนการสอน</w:t>
      </w:r>
    </w:p>
    <w:p w14:paraId="7A4890D2" w14:textId="77777777" w:rsidR="00375121" w:rsidRPr="000037D9" w:rsidRDefault="00375121" w:rsidP="00375121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4CE8BBE7" w14:textId="77777777" w:rsidR="00375121" w:rsidRPr="000037D9" w:rsidRDefault="00375121" w:rsidP="00375121">
      <w:pPr>
        <w:rPr>
          <w:rFonts w:ascii="TH Niramit AS" w:eastAsia="Cordia New" w:hAnsi="TH Niramit AS" w:cs="TH Niramit AS"/>
          <w:sz w:val="32"/>
          <w:szCs w:val="32"/>
        </w:rPr>
      </w:pPr>
      <w:r w:rsidRPr="000037D9">
        <w:rPr>
          <w:rFonts w:ascii="TH Niramit AS" w:eastAsia="BrowalliaNew" w:hAnsi="TH Niramit AS" w:cs="TH Niramit AS"/>
          <w:sz w:val="32"/>
          <w:szCs w:val="32"/>
        </w:rPr>
        <w:tab/>
      </w:r>
      <w:r w:rsidR="00FA6B95" w:rsidRPr="000037D9">
        <w:rPr>
          <w:rFonts w:ascii="TH Niramit AS" w:eastAsia="BrowalliaNew" w:hAnsi="TH Niramit AS" w:cs="TH Niramit AS"/>
          <w:sz w:val="32"/>
          <w:szCs w:val="32"/>
          <w:cs/>
        </w:rPr>
        <w:t xml:space="preserve">๑. </w:t>
      </w:r>
      <w:r w:rsidR="00B664ED" w:rsidRPr="000037D9">
        <w:rPr>
          <w:rFonts w:ascii="TH Niramit AS" w:eastAsia="Cordia New" w:hAnsi="TH Niramit AS" w:cs="TH Niramit AS"/>
          <w:sz w:val="32"/>
          <w:szCs w:val="32"/>
          <w:cs/>
        </w:rPr>
        <w:t>มนุ</w:t>
      </w:r>
      <w:proofErr w:type="spellStart"/>
      <w:r w:rsidR="00B664ED" w:rsidRPr="000037D9">
        <w:rPr>
          <w:rFonts w:ascii="TH Niramit AS" w:eastAsia="Cordia New" w:hAnsi="TH Niramit AS" w:cs="TH Niramit AS"/>
          <w:sz w:val="32"/>
          <w:szCs w:val="32"/>
          <w:cs/>
        </w:rPr>
        <w:t>ษย</w:t>
      </w:r>
      <w:proofErr w:type="spellEnd"/>
      <w:r w:rsidR="00B664ED" w:rsidRPr="000037D9">
        <w:rPr>
          <w:rFonts w:ascii="TH Niramit AS" w:eastAsia="Cordia New" w:hAnsi="TH Niramit AS" w:cs="TH Niramit AS"/>
          <w:sz w:val="32"/>
          <w:szCs w:val="32"/>
          <w:cs/>
        </w:rPr>
        <w:t xml:space="preserve">สัมพันธ์ </w:t>
      </w:r>
      <w:r w:rsidR="00B664ED" w:rsidRPr="000037D9">
        <w:rPr>
          <w:rFonts w:ascii="TH Niramit AS" w:eastAsia="Cordia New" w:hAnsi="TH Niramit AS" w:cs="TH Niramit AS"/>
          <w:sz w:val="32"/>
          <w:szCs w:val="32"/>
        </w:rPr>
        <w:t xml:space="preserve">: </w:t>
      </w:r>
      <w:r w:rsidR="00A77726" w:rsidRPr="000037D9">
        <w:rPr>
          <w:rFonts w:ascii="TH Niramit AS" w:eastAsia="Cordia New" w:hAnsi="TH Niramit AS" w:cs="TH Niramit AS"/>
          <w:sz w:val="32"/>
          <w:szCs w:val="32"/>
          <w:cs/>
        </w:rPr>
        <w:t>พฤติกรรมมนุษย์</w:t>
      </w:r>
      <w:r w:rsidR="00B664ED" w:rsidRPr="000037D9">
        <w:rPr>
          <w:rFonts w:ascii="TH Niramit AS" w:eastAsia="Cordia New" w:hAnsi="TH Niramit AS" w:cs="TH Niramit AS"/>
          <w:sz w:val="32"/>
          <w:szCs w:val="32"/>
          <w:cs/>
        </w:rPr>
        <w:t>ในองค์การ</w:t>
      </w:r>
      <w:r w:rsidRPr="000037D9">
        <w:rPr>
          <w:rFonts w:ascii="TH Niramit AS" w:eastAsia="Cordia New" w:hAnsi="TH Niramit AS" w:cs="TH Niramit AS"/>
          <w:sz w:val="32"/>
          <w:szCs w:val="32"/>
          <w:cs/>
        </w:rPr>
        <w:t>,</w:t>
      </w:r>
      <w:r w:rsidR="00B664ED" w:rsidRPr="000037D9">
        <w:rPr>
          <w:rFonts w:ascii="TH Niramit AS" w:eastAsia="Cordia New" w:hAnsi="TH Niramit AS" w:cs="TH Niramit AS"/>
          <w:sz w:val="32"/>
          <w:szCs w:val="32"/>
          <w:cs/>
        </w:rPr>
        <w:t xml:space="preserve"> สำนักพิมพ์มหาวิทยาลัยเกษตรศาสตร์</w:t>
      </w:r>
      <w:r w:rsidRPr="000037D9">
        <w:rPr>
          <w:rFonts w:ascii="TH Niramit AS" w:eastAsia="Cordia New" w:hAnsi="TH Niramit AS" w:cs="TH Niramit AS"/>
          <w:sz w:val="32"/>
          <w:szCs w:val="32"/>
          <w:cs/>
        </w:rPr>
        <w:t xml:space="preserve"> ครั้งที่ </w:t>
      </w:r>
      <w:r w:rsidR="00B664ED" w:rsidRPr="000037D9">
        <w:rPr>
          <w:rFonts w:ascii="TH Niramit AS" w:eastAsia="Cordia New" w:hAnsi="TH Niramit AS" w:cs="TH Niramit AS"/>
          <w:sz w:val="32"/>
          <w:szCs w:val="32"/>
        </w:rPr>
        <w:t>4</w:t>
      </w:r>
      <w:r w:rsidRPr="000037D9">
        <w:rPr>
          <w:rFonts w:ascii="TH Niramit AS" w:eastAsia="Cordia New" w:hAnsi="TH Niramit AS" w:cs="TH Niramit AS"/>
          <w:sz w:val="32"/>
          <w:szCs w:val="32"/>
          <w:cs/>
        </w:rPr>
        <w:t xml:space="preserve"> ,</w:t>
      </w:r>
      <w:r w:rsidR="00B664ED" w:rsidRPr="000037D9">
        <w:rPr>
          <w:rFonts w:ascii="TH Niramit AS" w:eastAsia="Cordia New" w:hAnsi="TH Niramit AS" w:cs="TH Niramit AS"/>
          <w:sz w:val="32"/>
          <w:szCs w:val="32"/>
        </w:rPr>
        <w:t>2560</w:t>
      </w:r>
      <w:r w:rsidRPr="000037D9">
        <w:rPr>
          <w:rFonts w:ascii="TH Niramit AS" w:eastAsia="Cordia New" w:hAnsi="TH Niramit AS" w:cs="TH Niramit AS"/>
          <w:sz w:val="32"/>
          <w:szCs w:val="32"/>
        </w:rPr>
        <w:t>.</w:t>
      </w:r>
    </w:p>
    <w:p w14:paraId="1F675DE4" w14:textId="54580BB0" w:rsidR="007B59CF" w:rsidRDefault="007B59CF" w:rsidP="00375121">
      <w:pPr>
        <w:rPr>
          <w:rFonts w:ascii="TH Niramit AS" w:eastAsia="Calibri" w:hAnsi="TH Niramit AS" w:cs="TH Niramit AS"/>
          <w:sz w:val="32"/>
          <w:szCs w:val="32"/>
        </w:rPr>
      </w:pPr>
      <w:r w:rsidRPr="000037D9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4B0015">
        <w:rPr>
          <w:rFonts w:ascii="TH Niramit AS" w:eastAsia="Cordia New" w:hAnsi="TH Niramit AS" w:cs="TH Niramit AS" w:hint="cs"/>
          <w:sz w:val="32"/>
          <w:szCs w:val="32"/>
          <w:cs/>
        </w:rPr>
        <w:t>๒</w:t>
      </w:r>
      <w:r w:rsidR="00FA6B95" w:rsidRPr="000037D9">
        <w:rPr>
          <w:rFonts w:ascii="TH Niramit AS" w:eastAsia="Calibri" w:hAnsi="TH Niramit AS" w:cs="TH Niramit AS"/>
          <w:sz w:val="32"/>
          <w:szCs w:val="32"/>
          <w:cs/>
        </w:rPr>
        <w:t>. สุรัสวดี ราชกุลชัย. (2556). การบริหารสำนักงาน. กรุงเทพฯ: สำนักพิมพ์แห่งจุฬาลงกรณ์มหาวิทยาลัย.</w:t>
      </w:r>
    </w:p>
    <w:p w14:paraId="50C54AE9" w14:textId="2F854F53" w:rsidR="004B0015" w:rsidRDefault="004B0015" w:rsidP="00375121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๓. </w:t>
      </w:r>
      <w:r w:rsidR="00791C24">
        <w:rPr>
          <w:rFonts w:ascii="TH Niramit AS" w:eastAsia="Calibri" w:hAnsi="TH Niramit AS" w:cs="TH Niramit AS" w:hint="cs"/>
          <w:sz w:val="32"/>
          <w:szCs w:val="32"/>
          <w:cs/>
        </w:rPr>
        <w:t xml:space="preserve">สมชาย ภคภาสน์วิวัฒน์ </w:t>
      </w:r>
      <w:r>
        <w:rPr>
          <w:rFonts w:ascii="TH Niramit AS" w:eastAsia="Calibri" w:hAnsi="TH Niramit AS" w:cs="TH Niramit AS"/>
          <w:sz w:val="32"/>
          <w:szCs w:val="32"/>
        </w:rPr>
        <w:t xml:space="preserve">(2549). </w:t>
      </w:r>
      <w:r w:rsidR="00791C24">
        <w:rPr>
          <w:rFonts w:ascii="TH Niramit AS" w:eastAsia="Calibri" w:hAnsi="TH Niramit AS" w:cs="TH Niramit AS" w:hint="cs"/>
          <w:sz w:val="32"/>
          <w:szCs w:val="32"/>
          <w:cs/>
        </w:rPr>
        <w:t>การบริหารเชิงกลยุทธ์.กรุงเทพฯ</w:t>
      </w:r>
      <w:r w:rsidR="00791C24">
        <w:rPr>
          <w:rFonts w:ascii="TH Niramit AS" w:eastAsia="Calibri" w:hAnsi="TH Niramit AS" w:cs="TH Niramit AS"/>
          <w:sz w:val="32"/>
          <w:szCs w:val="32"/>
        </w:rPr>
        <w:t xml:space="preserve">: </w:t>
      </w:r>
      <w:r w:rsidR="00791C24">
        <w:rPr>
          <w:rFonts w:ascii="TH Niramit AS" w:eastAsia="Calibri" w:hAnsi="TH Niramit AS" w:cs="TH Niramit AS" w:hint="cs"/>
          <w:sz w:val="32"/>
          <w:szCs w:val="32"/>
          <w:cs/>
        </w:rPr>
        <w:t>สำนักพิมพ์อัมริ</w:t>
      </w:r>
      <w:r w:rsidR="0085614B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="00791C24">
        <w:rPr>
          <w:rFonts w:ascii="TH Niramit AS" w:eastAsia="Calibri" w:hAnsi="TH Niramit AS" w:cs="TH Niramit AS" w:hint="cs"/>
          <w:sz w:val="32"/>
          <w:szCs w:val="32"/>
          <w:cs/>
        </w:rPr>
        <w:t>ท</w:t>
      </w:r>
      <w:proofErr w:type="spellStart"/>
      <w:r w:rsidR="00791C24">
        <w:rPr>
          <w:rFonts w:ascii="TH Niramit AS" w:eastAsia="Calibri" w:hAnsi="TH Niramit AS" w:cs="TH Niramit AS" w:hint="cs"/>
          <w:sz w:val="32"/>
          <w:szCs w:val="32"/>
          <w:cs/>
        </w:rPr>
        <w:t>ร์</w:t>
      </w:r>
      <w:proofErr w:type="spellEnd"/>
      <w:r w:rsidR="00791C24">
        <w:rPr>
          <w:rFonts w:ascii="TH Niramit AS" w:eastAsia="Calibri" w:hAnsi="TH Niramit AS" w:cs="TH Niramit AS" w:hint="cs"/>
          <w:sz w:val="32"/>
          <w:szCs w:val="32"/>
          <w:cs/>
        </w:rPr>
        <w:t>.</w:t>
      </w:r>
    </w:p>
    <w:p w14:paraId="02FE94A6" w14:textId="77777777" w:rsidR="00A40B61" w:rsidRDefault="00791C24" w:rsidP="00375121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๔. สุมิตร สุวรรณ </w:t>
      </w:r>
      <w:r>
        <w:rPr>
          <w:rFonts w:ascii="TH Niramit AS" w:eastAsia="Calibri" w:hAnsi="TH Niramit AS" w:cs="TH Niramit AS"/>
          <w:sz w:val="32"/>
          <w:szCs w:val="32"/>
        </w:rPr>
        <w:t xml:space="preserve">(2561).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กลยุทธ์การพัฒนาทรัพยากรมนุษย์และองค์การ. 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 xml:space="preserve">กรุงเทพฯ: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เพชรเกษมพริ้นติ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้ง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14:paraId="22073BB1" w14:textId="44BC3308" w:rsidR="00791C24" w:rsidRPr="000037D9" w:rsidRDefault="00791C24" w:rsidP="00A40B61">
      <w:pPr>
        <w:ind w:left="720" w:firstLine="72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กรุ๊ป.</w:t>
      </w:r>
    </w:p>
    <w:p w14:paraId="5B89A9C6" w14:textId="2840DD39" w:rsidR="00375121" w:rsidRPr="000037D9" w:rsidRDefault="00375121" w:rsidP="00375121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85614B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44988787" w14:textId="77777777" w:rsidR="00A40B61" w:rsidRDefault="007B59CF" w:rsidP="004B0015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4B0015">
        <w:rPr>
          <w:rFonts w:ascii="TH Niramit AS" w:eastAsia="BrowalliaNew-Bold" w:hAnsi="TH Niramit AS" w:cs="TH Niramit AS" w:hint="cs"/>
          <w:sz w:val="32"/>
          <w:szCs w:val="32"/>
          <w:cs/>
        </w:rPr>
        <w:t>๑</w:t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. เกียรติคุณ </w:t>
      </w:r>
      <w:r w:rsidR="00012651"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วรกุล. </w:t>
      </w:r>
      <w:r w:rsidR="00012651" w:rsidRPr="000037D9">
        <w:rPr>
          <w:rFonts w:ascii="TH Niramit AS" w:hAnsi="TH Niramit AS" w:cs="TH Niramit AS"/>
          <w:sz w:val="32"/>
          <w:szCs w:val="32"/>
          <w:lang w:eastAsia="zh-CN"/>
        </w:rPr>
        <w:t xml:space="preserve">2545. </w:t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ความสัมพันธ์ระหว่างภาวะผู้นำ </w:t>
      </w:r>
      <w:r w:rsidR="00597F77" w:rsidRPr="000037D9">
        <w:rPr>
          <w:rFonts w:ascii="TH Niramit AS" w:hAnsi="TH Niramit AS" w:cs="TH Niramit AS"/>
          <w:sz w:val="32"/>
          <w:szCs w:val="32"/>
          <w:cs/>
          <w:lang w:eastAsia="zh-CN"/>
        </w:rPr>
        <w:t>แรงจูงใจใฝ่สัมฤทธิ์</w:t>
      </w:r>
      <w:r w:rsidR="0001265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และผลการ</w:t>
      </w:r>
      <w:r w:rsidR="00FA6B95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ปฏิบัติงานของ</w:t>
      </w:r>
    </w:p>
    <w:p w14:paraId="65B32582" w14:textId="7B995681" w:rsidR="00597F77" w:rsidRPr="000037D9" w:rsidRDefault="00FA6B95" w:rsidP="00A40B61">
      <w:pPr>
        <w:autoSpaceDE w:val="0"/>
        <w:autoSpaceDN w:val="0"/>
        <w:adjustRightInd w:val="0"/>
        <w:spacing w:line="380" w:lineRule="exact"/>
        <w:ind w:left="720" w:firstLine="720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หัวหน้าระดับต้น </w:t>
      </w:r>
      <w:r w:rsidR="0001265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ในโรงงานอุตสาหกร</w:t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รมประกอบชิ้นส่วนอิเล็กทรอนิกส์ </w:t>
      </w:r>
      <w:r w:rsidR="00012651"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วิทยานิพนธ์ปริญญาโท, </w:t>
      </w:r>
    </w:p>
    <w:p w14:paraId="24B2C6D1" w14:textId="77777777" w:rsidR="00375121" w:rsidRPr="000037D9" w:rsidRDefault="00012651" w:rsidP="00597F77">
      <w:pPr>
        <w:autoSpaceDE w:val="0"/>
        <w:autoSpaceDN w:val="0"/>
        <w:adjustRightInd w:val="0"/>
        <w:spacing w:line="380" w:lineRule="exact"/>
        <w:ind w:left="720" w:firstLine="720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มหาวิทยาล</w:t>
      </w:r>
      <w:r w:rsidR="00FA6B95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ัยเกษตรศาสต</w:t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ร์</w:t>
      </w:r>
      <w:r w:rsidR="00FA6B95" w:rsidRPr="000037D9">
        <w:rPr>
          <w:rFonts w:ascii="TH Niramit AS" w:hAnsi="TH Niramit AS" w:cs="TH Niramit AS"/>
          <w:sz w:val="32"/>
          <w:szCs w:val="32"/>
          <w:cs/>
          <w:lang w:eastAsia="zh-CN"/>
        </w:rPr>
        <w:t>.</w:t>
      </w:r>
    </w:p>
    <w:p w14:paraId="11F9575C" w14:textId="31866AAB" w:rsidR="00A40B61" w:rsidRPr="00A40B61" w:rsidRDefault="00A40B61" w:rsidP="00A40B61">
      <w:pPr>
        <w:pStyle w:val="ListParagraph"/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t xml:space="preserve">๒. </w:t>
      </w:r>
      <w:r w:rsidR="007B59CF" w:rsidRPr="00A40B61">
        <w:rPr>
          <w:rFonts w:ascii="TH Niramit AS" w:eastAsia="BrowalliaNew" w:hAnsi="TH Niramit AS" w:cs="TH Niramit AS"/>
          <w:sz w:val="32"/>
          <w:szCs w:val="32"/>
          <w:cs/>
        </w:rPr>
        <w:t xml:space="preserve">ศรีเรือน </w:t>
      </w:r>
      <w:r w:rsidR="00192A63" w:rsidRPr="00A40B61">
        <w:rPr>
          <w:rFonts w:ascii="TH Niramit AS" w:eastAsia="BrowalliaNew" w:hAnsi="TH Niramit AS" w:cs="TH Niramit AS"/>
          <w:sz w:val="32"/>
          <w:szCs w:val="32"/>
          <w:cs/>
        </w:rPr>
        <w:t xml:space="preserve">แก้วกังวาน. </w:t>
      </w:r>
      <w:r w:rsidR="00192A63" w:rsidRPr="00A40B61">
        <w:rPr>
          <w:rFonts w:ascii="TH Niramit AS" w:eastAsia="BrowalliaNew" w:hAnsi="TH Niramit AS" w:cs="TH Niramit AS"/>
          <w:sz w:val="32"/>
          <w:szCs w:val="32"/>
        </w:rPr>
        <w:t>2551</w:t>
      </w:r>
      <w:r w:rsidR="00192A63" w:rsidRPr="00A40B61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proofErr w:type="spellStart"/>
      <w:r w:rsidR="00192A63" w:rsidRPr="00A40B61">
        <w:rPr>
          <w:rFonts w:ascii="TH Niramit AS" w:eastAsia="BrowalliaNew" w:hAnsi="TH Niramit AS" w:cs="TH Niramit AS"/>
          <w:sz w:val="32"/>
          <w:szCs w:val="32"/>
          <w:cs/>
        </w:rPr>
        <w:t>ทฤษฏี</w:t>
      </w:r>
      <w:proofErr w:type="spellEnd"/>
      <w:r w:rsidR="00192A63" w:rsidRPr="00A40B61">
        <w:rPr>
          <w:rFonts w:ascii="TH Niramit AS" w:eastAsia="BrowalliaNew" w:hAnsi="TH Niramit AS" w:cs="TH Niramit AS"/>
          <w:sz w:val="32"/>
          <w:szCs w:val="32"/>
          <w:cs/>
        </w:rPr>
        <w:t>จิตวิทยาบุคลิกภาพ (รู้เขารู้เรา). กรุงเทพมหานคร. หมอชาวบ้าน ครั้ง</w:t>
      </w:r>
    </w:p>
    <w:p w14:paraId="79820A8D" w14:textId="2A942FC5" w:rsidR="00375121" w:rsidRPr="00A40B61" w:rsidRDefault="00192A63" w:rsidP="00A40B61">
      <w:pPr>
        <w:autoSpaceDE w:val="0"/>
        <w:autoSpaceDN w:val="0"/>
        <w:adjustRightInd w:val="0"/>
        <w:spacing w:line="38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A40B61">
        <w:rPr>
          <w:rFonts w:ascii="TH Niramit AS" w:eastAsia="BrowalliaNew" w:hAnsi="TH Niramit AS" w:cs="TH Niramit AS"/>
          <w:sz w:val="32"/>
          <w:szCs w:val="32"/>
          <w:cs/>
        </w:rPr>
        <w:t xml:space="preserve">ที่ </w:t>
      </w:r>
      <w:r w:rsidRPr="00A40B61">
        <w:rPr>
          <w:rFonts w:ascii="TH Niramit AS" w:eastAsia="BrowalliaNew" w:hAnsi="TH Niramit AS" w:cs="TH Niramit AS"/>
          <w:sz w:val="32"/>
          <w:szCs w:val="32"/>
        </w:rPr>
        <w:t>15</w:t>
      </w:r>
      <w:r w:rsidR="00FA6B95" w:rsidRPr="00A40B61">
        <w:rPr>
          <w:rFonts w:ascii="TH Niramit AS" w:eastAsia="BrowalliaNew" w:hAnsi="TH Niramit AS" w:cs="TH Niramit AS"/>
          <w:sz w:val="32"/>
          <w:szCs w:val="32"/>
        </w:rPr>
        <w:t>.</w:t>
      </w:r>
    </w:p>
    <w:p w14:paraId="2374487C" w14:textId="703B46B4" w:rsidR="00375121" w:rsidRDefault="00375121" w:rsidP="00923A07">
      <w:pPr>
        <w:tabs>
          <w:tab w:val="left" w:pos="900"/>
          <w:tab w:val="left" w:pos="1260"/>
          <w:tab w:val="left" w:pos="1800"/>
          <w:tab w:val="left" w:pos="2520"/>
          <w:tab w:val="left" w:pos="8100"/>
        </w:tabs>
        <w:ind w:left="864" w:hanging="864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47C2FCE6" w14:textId="77777777" w:rsidR="00A40B61" w:rsidRDefault="00791C24" w:rsidP="00A40B61">
      <w:pPr>
        <w:tabs>
          <w:tab w:val="left" w:pos="720"/>
          <w:tab w:val="left" w:pos="1800"/>
          <w:tab w:val="left" w:pos="2520"/>
          <w:tab w:val="left" w:pos="8100"/>
        </w:tabs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๑. </w:t>
      </w:r>
      <w:proofErr w:type="spellStart"/>
      <w:proofErr w:type="gramStart"/>
      <w:r w:rsidR="00A40B61">
        <w:rPr>
          <w:rFonts w:ascii="TH Niramit AS" w:eastAsia="BrowalliaNew-Bold" w:hAnsi="TH Niramit AS" w:cs="TH Niramit AS"/>
          <w:b/>
          <w:bCs/>
          <w:sz w:val="32"/>
          <w:szCs w:val="32"/>
        </w:rPr>
        <w:t>Certo,S.C</w:t>
      </w:r>
      <w:proofErr w:type="spellEnd"/>
      <w:r w:rsidR="00A40B61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proofErr w:type="gramEnd"/>
      <w:r w:rsidR="00A40B61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and Peter, J.P. (1991). Strategic Management. 15ed. New Jersey: Prentice-</w:t>
      </w:r>
    </w:p>
    <w:p w14:paraId="2D1458D5" w14:textId="7D971093" w:rsidR="00791C24" w:rsidRDefault="00A40B61" w:rsidP="00A40B61">
      <w:pPr>
        <w:tabs>
          <w:tab w:val="left" w:pos="900"/>
          <w:tab w:val="left" w:pos="1260"/>
          <w:tab w:val="left" w:pos="1440"/>
          <w:tab w:val="left" w:pos="2520"/>
          <w:tab w:val="left" w:pos="8100"/>
        </w:tabs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TH Niramit AS" w:eastAsia="BrowalliaNew-Bold" w:hAnsi="TH Niramit AS" w:cs="TH Niramit AS"/>
          <w:b/>
          <w:bCs/>
          <w:sz w:val="32"/>
          <w:szCs w:val="32"/>
        </w:rPr>
        <w:t>Hall,inc</w:t>
      </w:r>
      <w:proofErr w:type="spellEnd"/>
      <w:r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proofErr w:type="gramEnd"/>
    </w:p>
    <w:p w14:paraId="7CAACCFE" w14:textId="77777777" w:rsidR="007B4C9C" w:rsidRDefault="00A40B61" w:rsidP="00A40B61">
      <w:pPr>
        <w:tabs>
          <w:tab w:val="left" w:pos="720"/>
          <w:tab w:val="left" w:pos="1260"/>
          <w:tab w:val="left" w:pos="1440"/>
          <w:tab w:val="left" w:pos="2520"/>
          <w:tab w:val="left" w:pos="8100"/>
        </w:tabs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๒.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Peter </w:t>
      </w:r>
      <w:proofErr w:type="spellStart"/>
      <w:proofErr w:type="gramStart"/>
      <w:r>
        <w:rPr>
          <w:rFonts w:ascii="TH Niramit AS" w:eastAsia="BrowalliaNew-Bold" w:hAnsi="TH Niramit AS" w:cs="TH Niramit AS"/>
          <w:b/>
          <w:bCs/>
          <w:sz w:val="32"/>
          <w:szCs w:val="32"/>
        </w:rPr>
        <w:t>M.Senge</w:t>
      </w:r>
      <w:proofErr w:type="spellEnd"/>
      <w:proofErr w:type="gramEnd"/>
      <w:r>
        <w:rPr>
          <w:rFonts w:ascii="TH Niramit AS" w:eastAsia="BrowalliaNew-Bold" w:hAnsi="TH Niramit AS" w:cs="TH Niramit AS"/>
          <w:b/>
          <w:bCs/>
          <w:sz w:val="32"/>
          <w:szCs w:val="32"/>
        </w:rPr>
        <w:t>. (2006). The Fifth</w:t>
      </w:r>
      <w:r w:rsidR="007B4C9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Discipline: The art and practice Analysis. New York: </w:t>
      </w:r>
    </w:p>
    <w:p w14:paraId="2763DE33" w14:textId="53A4F12C" w:rsidR="00A40B61" w:rsidRDefault="007B4C9C" w:rsidP="007B4C9C">
      <w:pPr>
        <w:tabs>
          <w:tab w:val="left" w:pos="720"/>
          <w:tab w:val="left" w:pos="1440"/>
          <w:tab w:val="left" w:pos="2520"/>
          <w:tab w:val="left" w:pos="8100"/>
        </w:tabs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  <w:t>Oxford University</w:t>
      </w:r>
      <w:r w:rsidR="00A40B6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>Press.</w:t>
      </w:r>
    </w:p>
    <w:p w14:paraId="3CAB30AB" w14:textId="77777777" w:rsidR="00623796" w:rsidRDefault="00812226" w:rsidP="007B4C9C">
      <w:pPr>
        <w:tabs>
          <w:tab w:val="left" w:pos="720"/>
          <w:tab w:val="left" w:pos="1440"/>
          <w:tab w:val="left" w:pos="2520"/>
          <w:tab w:val="left" w:pos="8100"/>
        </w:tabs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๓.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William </w:t>
      </w:r>
      <w:proofErr w:type="spellStart"/>
      <w:r>
        <w:rPr>
          <w:rFonts w:ascii="TH Niramit AS" w:eastAsia="BrowalliaNew-Bold" w:hAnsi="TH Niramit AS" w:cs="TH Niramit AS"/>
          <w:b/>
          <w:bCs/>
          <w:sz w:val="32"/>
          <w:szCs w:val="32"/>
        </w:rPr>
        <w:t>Pieterson</w:t>
      </w:r>
      <w:proofErr w:type="spellEnd"/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(2014) The Strategic Learning Process. Retrieved January 28, 2018. </w:t>
      </w:r>
    </w:p>
    <w:p w14:paraId="79C5135A" w14:textId="1C8D6771" w:rsidR="00812226" w:rsidRPr="000037D9" w:rsidRDefault="00623796" w:rsidP="007B4C9C">
      <w:pPr>
        <w:tabs>
          <w:tab w:val="left" w:pos="720"/>
          <w:tab w:val="left" w:pos="1440"/>
          <w:tab w:val="left" w:pos="2520"/>
          <w:tab w:val="left" w:pos="8100"/>
        </w:tabs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812226">
        <w:rPr>
          <w:rFonts w:ascii="TH Niramit AS" w:eastAsia="BrowalliaNew-Bold" w:hAnsi="TH Niramit AS" w:cs="TH Niramit AS"/>
          <w:b/>
          <w:bCs/>
          <w:sz w:val="32"/>
          <w:szCs w:val="32"/>
        </w:rPr>
        <w:t>From htty://williepietersen.com/strategic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learning/.</w:t>
      </w:r>
    </w:p>
    <w:p w14:paraId="4D992043" w14:textId="77777777" w:rsidR="009C67EF" w:rsidRPr="000037D9" w:rsidRDefault="009C67EF" w:rsidP="00375121">
      <w:pPr>
        <w:autoSpaceDE w:val="0"/>
        <w:autoSpaceDN w:val="0"/>
        <w:adjustRightInd w:val="0"/>
        <w:spacing w:line="380" w:lineRule="exact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6779531" w14:textId="77777777" w:rsidR="00375121" w:rsidRPr="000037D9" w:rsidRDefault="00375121" w:rsidP="0037512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 ๗  การประเมินและปรับปรุงการดำเนินการของรายวิชา</w:t>
      </w:r>
    </w:p>
    <w:p w14:paraId="34A32D07" w14:textId="77777777" w:rsidR="00375121" w:rsidRPr="000037D9" w:rsidRDefault="00375121" w:rsidP="00375121">
      <w:pPr>
        <w:numPr>
          <w:ilvl w:val="0"/>
          <w:numId w:val="3"/>
        </w:num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7303302B" w14:textId="77777777" w:rsidR="00375121" w:rsidRPr="000037D9" w:rsidRDefault="00375121" w:rsidP="00375121">
      <w:pPr>
        <w:ind w:left="1134" w:right="-143" w:hanging="567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๑.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ให้นักศึกษาประเมินอาจารย์ผู้สอนในประเด็นต่อไปนี้</w:t>
      </w:r>
    </w:p>
    <w:p w14:paraId="5C5BDE86" w14:textId="77777777" w:rsidR="00375121" w:rsidRPr="000037D9" w:rsidRDefault="00A71303" w:rsidP="00A71303">
      <w:pPr>
        <w:ind w:left="698" w:right="-143" w:firstLine="720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๑.๑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ความตรงต่อเวลา</w:t>
      </w:r>
    </w:p>
    <w:p w14:paraId="4B74B317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๑.๒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การแต่งกาย บุคลิกภาพ</w:t>
      </w:r>
    </w:p>
    <w:p w14:paraId="57074F39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๑.๓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คำพูดและวาจาสุภาพ เหมาะสม </w:t>
      </w:r>
    </w:p>
    <w:p w14:paraId="4E771DB1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๑.๔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การเป็นแบบอย่างที่ดี สอดแทรกคุณธรรมและจริยธรรมระหว่างการสอน</w:t>
      </w:r>
    </w:p>
    <w:p w14:paraId="4ABADCED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๑.๕ ค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วามสามารถในการถ่ายทอดเนื้อหาให้เข้าใจและกระตุ้นการเรียนรู้</w:t>
      </w:r>
    </w:p>
    <w:p w14:paraId="7DBA50D4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๑.๖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แจ้งและสรุปวัตถุประสงค์การศึกษาหัวข้อที่สอน</w:t>
      </w:r>
    </w:p>
    <w:p w14:paraId="6FBBC1F5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๑.๗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110CD868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lastRenderedPageBreak/>
        <w:t xml:space="preserve">๑.๘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การเปิดโอกาสให้ผู้เรียนได้ซักถาม แสดงความคิดเห็นระหว่างการเรียนการสอน</w:t>
      </w:r>
    </w:p>
    <w:p w14:paraId="34D6BFC2" w14:textId="77777777" w:rsidR="00375121" w:rsidRPr="000037D9" w:rsidRDefault="00375121" w:rsidP="00375121">
      <w:pPr>
        <w:ind w:left="1134" w:right="-143" w:hanging="567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๑.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ให้นักศึกษาประเมินภาพรวมของรายวิชาในประเด็นต่อไปนี้</w:t>
      </w:r>
    </w:p>
    <w:p w14:paraId="2D87553D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๑.๒.๑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ความรู้ความสามารถโดยรวม และประโยชน์ที่ได้รับจากการเรียนรายวิชานี้</w:t>
      </w:r>
    </w:p>
    <w:p w14:paraId="3BDDBDE2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๑.๒.๒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ความพึงพอใจต่อการเรียนรายวิชานี้</w:t>
      </w:r>
    </w:p>
    <w:p w14:paraId="44CA4DD5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๑.๒.๓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ข้อเสนอแนะอื่น ๆ</w:t>
      </w:r>
    </w:p>
    <w:p w14:paraId="2018D034" w14:textId="77777777" w:rsidR="005B12A0" w:rsidRPr="000037D9" w:rsidRDefault="005B12A0" w:rsidP="00375121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2"/>
          <w:szCs w:val="32"/>
        </w:rPr>
      </w:pPr>
    </w:p>
    <w:p w14:paraId="72F81CF9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กลยุทธ์การประเมินการสอน</w:t>
      </w:r>
    </w:p>
    <w:p w14:paraId="337C849A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ให้อาจารย์ผู้รับผิดชอบรายวิชาหรืออาจารย์ที่ได้รับมอบหมาย ดำเนินการดังต่อไปนี้</w:t>
      </w:r>
    </w:p>
    <w:p w14:paraId="4AF7E36F" w14:textId="77777777" w:rsidR="00375121" w:rsidRPr="000037D9" w:rsidRDefault="00375121" w:rsidP="00375121">
      <w:pPr>
        <w:ind w:left="1134" w:right="-143" w:hanging="567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๒.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ให้นักศึกษาประเมินอาจารย์ผู้สอนและภาพรวมของรายวิชาตาม ข้อ ๑</w:t>
      </w:r>
    </w:p>
    <w:p w14:paraId="22DCEAD9" w14:textId="77777777" w:rsidR="00375121" w:rsidRPr="000037D9" w:rsidRDefault="00375121" w:rsidP="00375121">
      <w:pPr>
        <w:ind w:left="1134" w:right="-143" w:hanging="567"/>
        <w:jc w:val="both"/>
        <w:rPr>
          <w:rFonts w:ascii="TH Niramit AS" w:hAnsi="TH Niramit AS" w:cs="TH Niramit AS"/>
          <w:sz w:val="32"/>
          <w:szCs w:val="32"/>
          <w:cs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๒.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ประเมินการจัดการเรียนการสอนโดยการสุ่มสังเกตการสอน ในประเด็นต่อไปนี้</w:t>
      </w:r>
    </w:p>
    <w:p w14:paraId="102A524A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๒.๒.๑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ความตรงต่อเวลา</w:t>
      </w:r>
    </w:p>
    <w:p w14:paraId="42A390FD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๒.๒.๒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การแต่งกาย บุคลิกภาพ</w:t>
      </w:r>
    </w:p>
    <w:p w14:paraId="17FE04EB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๒.๒.๓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คำพูดและวาจาสุภาพ เหมาะสม </w:t>
      </w:r>
    </w:p>
    <w:p w14:paraId="070F5808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๒.๒.๔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การเป็นแบบอย่างที่ดี สอดแทรกคุณธรรมและจริยธรรมระหว่างการสอน</w:t>
      </w:r>
    </w:p>
    <w:p w14:paraId="72B0E845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๒.๒.๕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ความรู้ความสามารถทางวิชาการในหัวข้อที่สอน</w:t>
      </w:r>
    </w:p>
    <w:p w14:paraId="07CB9635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๒.๒.๖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ความสามารถในการถ่ายทอดเนื้อหาให้เข้าใจและกระตุ้นการเรียนรู้</w:t>
      </w:r>
    </w:p>
    <w:p w14:paraId="284E1B8A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๒.๒.๗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แจ้งและสรุปวัตถุประสงค์การศึกษาหัวข้อที่สอน</w:t>
      </w:r>
    </w:p>
    <w:p w14:paraId="57833E05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๒.๒.๘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60EF2B31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๒.๒.๙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การเปิดโอกาสให้ผู้เรียนได้ซักถาม แสดงความคิดเห็นระหว่างการเรียนการสอน</w:t>
      </w:r>
    </w:p>
    <w:p w14:paraId="5258EDC9" w14:textId="77777777" w:rsidR="009C67EF" w:rsidRPr="000037D9" w:rsidRDefault="009C67EF" w:rsidP="009C67EF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</w:p>
    <w:p w14:paraId="38A722F1" w14:textId="77777777" w:rsidR="00375121" w:rsidRPr="000037D9" w:rsidRDefault="00375121" w:rsidP="00375121">
      <w:pPr>
        <w:ind w:left="1134" w:right="-143" w:hanging="567"/>
        <w:jc w:val="both"/>
        <w:rPr>
          <w:rFonts w:ascii="TH Niramit AS" w:hAnsi="TH Niramit AS" w:cs="TH Niramit AS"/>
          <w:sz w:val="32"/>
          <w:szCs w:val="32"/>
          <w:cs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๒.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>๓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ให้อาจารย์ผู้สอนประเมินตนเองในประเด็นต่อไปนี้</w:t>
      </w:r>
    </w:p>
    <w:p w14:paraId="7EF4591B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๒.๓.๑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ความเหมาะสมของเวลาที่ใช้ในการเตรียมสอน</w:t>
      </w:r>
    </w:p>
    <w:p w14:paraId="7F0B4DAD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๒.๓.๒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ความพึงพอใจของผู้สอนต่อผลการสอน</w:t>
      </w:r>
    </w:p>
    <w:p w14:paraId="6FAFE333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๒.๓.๓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ข้อที่ควรปรับปรุงแก้ไขหรือพัฒนาตนเองในการสอนครั้งต่อไป</w:t>
      </w:r>
    </w:p>
    <w:p w14:paraId="49AC1762" w14:textId="77777777" w:rsidR="00597F77" w:rsidRPr="000037D9" w:rsidRDefault="00597F77" w:rsidP="00375121">
      <w:pPr>
        <w:ind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</w:p>
    <w:p w14:paraId="6A09EE2E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การปรับปรุงการสอน</w:t>
      </w:r>
    </w:p>
    <w:p w14:paraId="1A0343EA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</w:pPr>
      <w:r w:rsidRPr="000037D9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 การวิจัยในชั้นเรียน การประชุมเชิงปฏิบัติการเพื่อพัฒนาการเรียนการสอน เป็นต้น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0A511C63" w14:textId="77777777" w:rsidR="00375121" w:rsidRPr="000037D9" w:rsidRDefault="00375121" w:rsidP="00375121">
      <w:pPr>
        <w:ind w:left="567" w:right="-143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eastAsia="BrowalliaNew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สาขาวิชาเลขานุการการแพทย์และสาธารณสุข มีกลไกและวิธีการปรับปรุงการเรียนการสอนดังนี้</w:t>
      </w:r>
    </w:p>
    <w:p w14:paraId="64BAB42A" w14:textId="77777777" w:rsidR="00375121" w:rsidRPr="000037D9" w:rsidRDefault="00375121" w:rsidP="00375121">
      <w:pPr>
        <w:ind w:left="1134" w:right="-143" w:hanging="567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lastRenderedPageBreak/>
        <w:t>๓.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ให้อาจารย์ผู้สอนแต่ละหัวข้อบันทึกเหตุการณ์ระหว่างการสอนที่สมควรนำเสนอให้พิจารณารวมทั้งสิ่งที่ควรปรับปรุงแก้ไขในแต่ละคาบการสอน </w:t>
      </w:r>
    </w:p>
    <w:p w14:paraId="699EA3EB" w14:textId="77777777" w:rsidR="00375121" w:rsidRPr="000037D9" w:rsidRDefault="00375121" w:rsidP="00375121">
      <w:pPr>
        <w:ind w:left="1134" w:right="-143" w:hanging="567"/>
        <w:jc w:val="both"/>
        <w:rPr>
          <w:rFonts w:ascii="TH Niramit AS" w:hAnsi="TH Niramit AS" w:cs="TH Niramit AS"/>
          <w:sz w:val="32"/>
          <w:szCs w:val="32"/>
          <w:cs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๓.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Pr="000037D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ประชุม / สัมมนาอาจารย์ผู้สอนเพื่อพิจารณาปรับปรุงการจัดการเรียนการสอนสำหรับปีการศึกษาต่อไปโดยอาศัยข้อมูลดังต่อไปนี้</w:t>
      </w:r>
    </w:p>
    <w:p w14:paraId="06036776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๓.๒.๑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ผลการศึกษาของนักศึกษา</w:t>
      </w:r>
    </w:p>
    <w:p w14:paraId="4BA4BB5C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๓.๒.๒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ผลการประเมินประสิทธิผลของรายวิชาโดยนักศึกษา</w:t>
      </w:r>
    </w:p>
    <w:p w14:paraId="09B499AF" w14:textId="77777777" w:rsidR="00375121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๓.๒.๓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ผลการประเมินการสอน</w:t>
      </w:r>
    </w:p>
    <w:p w14:paraId="70787935" w14:textId="77777777" w:rsidR="002D33BB" w:rsidRPr="000037D9" w:rsidRDefault="002D33BB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</w:p>
    <w:p w14:paraId="75ABF5ED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610670C5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</w:rPr>
      </w:pPr>
      <w:r w:rsidRPr="000037D9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4F211027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</w:pPr>
      <w:r w:rsidRPr="000037D9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หรือสำหรับมาตรฐานผลการเรียนรู้แต่ละด้าน)</w:t>
      </w:r>
    </w:p>
    <w:p w14:paraId="42759929" w14:textId="77777777" w:rsidR="00375121" w:rsidRPr="000037D9" w:rsidRDefault="00375121" w:rsidP="00A71303">
      <w:pPr>
        <w:pStyle w:val="Bullet-1"/>
        <w:ind w:left="0" w:firstLine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37D9">
        <w:rPr>
          <w:rFonts w:ascii="TH Niramit AS" w:eastAsia="BrowalliaNew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</w:rPr>
        <w:t>สาขาวิชาเลขานุการการแพทย์และสาธารณสุข มีกระบวนการทวนสอบมาตรฐานผลสัมฤทธิ์ของนักศึกษาในรายวิชาโดยประเมินประเด็นต่อไปนี้</w:t>
      </w:r>
    </w:p>
    <w:p w14:paraId="34819070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๔.๑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เป้าหมายที่กำหนดมีความชัดเจนและเป็นไปได้</w:t>
      </w:r>
    </w:p>
    <w:p w14:paraId="698EEAA8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๔.๒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ประสบการณ์การเรียนรู้เหมาะสมกับเป้าหมาย</w:t>
      </w:r>
    </w:p>
    <w:p w14:paraId="2ACD244C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๔.๓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ประสบการณ์การเรียนรู้กระตุ้นให้นักศึกษาค้นคว้าและฝึกทักษะการเรียนรู้ด้วยตนเอง</w:t>
      </w:r>
    </w:p>
    <w:p w14:paraId="1AF6355A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๔.๔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การวัดผลประเมินผลเหมาะสมกับเป้าหมายและการจัดประสบการณ์การเรียนรู้</w:t>
      </w:r>
    </w:p>
    <w:p w14:paraId="72698AF2" w14:textId="77777777" w:rsidR="00375121" w:rsidRPr="000037D9" w:rsidRDefault="00A71303" w:rsidP="00A71303">
      <w:pPr>
        <w:ind w:left="1418" w:right="-143"/>
        <w:jc w:val="both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 xml:space="preserve">๔.๕ </w:t>
      </w:r>
      <w:r w:rsidR="00375121" w:rsidRPr="000037D9">
        <w:rPr>
          <w:rFonts w:ascii="TH Niramit AS" w:hAnsi="TH Niramit AS" w:cs="TH Niramit AS"/>
          <w:sz w:val="32"/>
          <w:szCs w:val="32"/>
          <w:cs/>
          <w:lang w:eastAsia="zh-CN"/>
        </w:rPr>
        <w:t>นำทฤษฎีทางการศึกษา / ข้อมูลจากการประเมินในครั้งก่อนมาวางแผนปรับปรุง</w:t>
      </w:r>
    </w:p>
    <w:p w14:paraId="56044A2B" w14:textId="77777777" w:rsidR="00375121" w:rsidRPr="000037D9" w:rsidRDefault="00375121" w:rsidP="0037512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</w:p>
    <w:p w14:paraId="7D9E2EF5" w14:textId="77777777" w:rsidR="00375121" w:rsidRPr="000037D9" w:rsidRDefault="00375121" w:rsidP="00375121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๕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0037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387C56F4" w14:textId="77777777" w:rsidR="00375121" w:rsidRPr="000037D9" w:rsidRDefault="00375121" w:rsidP="00375121">
      <w:pPr>
        <w:jc w:val="thaiDistribute"/>
        <w:rPr>
          <w:rFonts w:ascii="TH Niramit AS" w:hAnsi="TH Niramit AS" w:cs="TH Niramit AS"/>
          <w:i/>
          <w:iCs/>
          <w:sz w:val="32"/>
          <w:szCs w:val="32"/>
          <w:lang w:val="en-AU"/>
        </w:rPr>
      </w:pPr>
      <w:r w:rsidRPr="000037D9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1520A27D" w14:textId="77777777" w:rsidR="00375121" w:rsidRPr="000037D9" w:rsidRDefault="00375121" w:rsidP="00375121">
      <w:pPr>
        <w:ind w:left="284" w:right="-143" w:firstLine="283"/>
        <w:rPr>
          <w:rFonts w:ascii="TH Niramit AS" w:hAnsi="TH Niramit AS" w:cs="TH Niramit AS"/>
          <w:sz w:val="32"/>
          <w:szCs w:val="32"/>
          <w:lang w:eastAsia="zh-CN"/>
        </w:rPr>
      </w:pPr>
      <w:r w:rsidRPr="000037D9">
        <w:rPr>
          <w:rFonts w:ascii="TH Niramit AS" w:eastAsia="BrowalliaNew" w:hAnsi="TH Niramit AS" w:cs="TH Niramit AS"/>
          <w:color w:val="000000"/>
          <w:sz w:val="32"/>
          <w:szCs w:val="32"/>
          <w:cs/>
        </w:rPr>
        <w:tab/>
      </w:r>
      <w:r w:rsidRPr="000037D9">
        <w:rPr>
          <w:rFonts w:ascii="TH Niramit AS" w:hAnsi="TH Niramit AS" w:cs="TH Niramit AS"/>
          <w:sz w:val="32"/>
          <w:szCs w:val="32"/>
          <w:cs/>
          <w:lang w:eastAsia="zh-CN"/>
        </w:rPr>
        <w:t>เมื่อสิ้นสุดทุกปีการศึกษา อาจารย์ผู้รับผิดชอบรายวิชาจะจัดประชุม / ติดต่อขอความคิดเห็นจากอาจารย์ที่ร่วมสอน รวมทั้งพิจารณาสรุปผลการประเมินการสอน ผลสัมฤทธิ์ของนักศึกษา  เพื่อกำหนดประเด็นที่เห็นสมควรจัดให้มีการปรับปรุงในการศึกษาต่อไป ทั้งเนื้อหา ลำดับการสอน วิธีการสอนและการประเมินผล</w:t>
      </w:r>
    </w:p>
    <w:p w14:paraId="200652B4" w14:textId="77777777" w:rsidR="00375121" w:rsidRPr="000037D9" w:rsidRDefault="00375121" w:rsidP="00375121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375121" w:rsidRPr="000037D9" w:rsidSect="002D33BB"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D9F8D32" w14:textId="77777777" w:rsidR="00375121" w:rsidRPr="000037D9" w:rsidRDefault="00375121" w:rsidP="00375121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0037D9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5CF88DC8" w14:textId="77777777" w:rsidR="00375121" w:rsidRPr="000037D9" w:rsidRDefault="00375121" w:rsidP="00375121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483F1C" w:rsidRPr="000037D9"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0037D9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proofErr w:type="spellStart"/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มค</w:t>
      </w:r>
      <w:proofErr w:type="spellEnd"/>
      <w:r w:rsidRPr="000037D9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อ. ๒</w:t>
      </w:r>
    </w:p>
    <w:p w14:paraId="46640A99" w14:textId="77777777" w:rsidR="00375121" w:rsidRPr="000037D9" w:rsidRDefault="00375121" w:rsidP="00375121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tbl>
      <w:tblPr>
        <w:tblpPr w:leftFromText="180" w:rightFromText="180" w:horzAnchor="margin" w:tblpY="1440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662"/>
        <w:gridCol w:w="660"/>
        <w:gridCol w:w="660"/>
        <w:gridCol w:w="532"/>
        <w:gridCol w:w="765"/>
        <w:gridCol w:w="661"/>
        <w:gridCol w:w="663"/>
        <w:gridCol w:w="926"/>
        <w:gridCol w:w="821"/>
        <w:gridCol w:w="529"/>
        <w:gridCol w:w="661"/>
        <w:gridCol w:w="663"/>
        <w:gridCol w:w="529"/>
        <w:gridCol w:w="633"/>
        <w:gridCol w:w="689"/>
        <w:gridCol w:w="8"/>
      </w:tblGrid>
      <w:tr w:rsidR="00B93963" w:rsidRPr="0023325C" w14:paraId="3A18CB56" w14:textId="77777777" w:rsidTr="00684363">
        <w:trPr>
          <w:trHeight w:val="2085"/>
        </w:trPr>
        <w:tc>
          <w:tcPr>
            <w:tcW w:w="4491" w:type="dxa"/>
            <w:vMerge w:val="restart"/>
            <w:shd w:val="clear" w:color="auto" w:fill="auto"/>
          </w:tcPr>
          <w:p w14:paraId="1790A17B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คุณลักษณะบัณฑิต</w:t>
            </w:r>
          </w:p>
          <w:p w14:paraId="228F981E" w14:textId="77777777" w:rsidR="00B93963" w:rsidRPr="0023325C" w:rsidRDefault="00B93963" w:rsidP="00B939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9CB85B8" w14:textId="77777777" w:rsidR="00B93963" w:rsidRPr="0023325C" w:rsidRDefault="00B93963" w:rsidP="00B939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FD5E759" w14:textId="77777777" w:rsidR="00B93963" w:rsidRPr="0023325C" w:rsidRDefault="00B93963" w:rsidP="00B939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C18EC6B" w14:textId="77777777" w:rsidR="00B93963" w:rsidRPr="0023325C" w:rsidRDefault="00B93963" w:rsidP="00B939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514" w:type="dxa"/>
            <w:gridSpan w:val="4"/>
            <w:shd w:val="clear" w:color="auto" w:fill="auto"/>
            <w:vAlign w:val="center"/>
          </w:tcPr>
          <w:p w14:paraId="0332895C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.คุณธรรมและจริยธรรม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14:paraId="44CC42A6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2 </w:t>
            </w: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.ด้านความรู้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6B25A4EF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1E35525F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859" w:type="dxa"/>
            <w:gridSpan w:val="4"/>
            <w:shd w:val="clear" w:color="auto" w:fill="auto"/>
            <w:vAlign w:val="center"/>
          </w:tcPr>
          <w:p w14:paraId="7EA5CF90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B93963" w:rsidRPr="0023325C" w14:paraId="72453BB8" w14:textId="77777777" w:rsidTr="00684363">
        <w:trPr>
          <w:gridAfter w:val="1"/>
          <w:wAfter w:w="8" w:type="dxa"/>
          <w:trHeight w:val="435"/>
        </w:trPr>
        <w:tc>
          <w:tcPr>
            <w:tcW w:w="4491" w:type="dxa"/>
            <w:vMerge/>
            <w:shd w:val="clear" w:color="auto" w:fill="auto"/>
          </w:tcPr>
          <w:p w14:paraId="643D7E2D" w14:textId="77777777" w:rsidR="00B93963" w:rsidRPr="0023325C" w:rsidRDefault="00B93963" w:rsidP="00B93963">
            <w:pPr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61E7FAE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B150F4C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1F8D5AF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22A9D2C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DC91E6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3D61A92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7C609BD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3706211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96EE7D1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EBFF4E6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522E955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75E2A2F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8531C8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AD37DED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E92D6BF" w14:textId="77777777" w:rsidR="00B93963" w:rsidRPr="0023325C" w:rsidRDefault="00B93963" w:rsidP="00B939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684363" w:rsidRPr="0023325C" w14:paraId="6386949E" w14:textId="77777777" w:rsidTr="00684363">
        <w:trPr>
          <w:gridAfter w:val="1"/>
          <w:wAfter w:w="8" w:type="dxa"/>
          <w:trHeight w:val="48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F5FB" w14:textId="309A6E90" w:rsidR="00684363" w:rsidRPr="0023325C" w:rsidRDefault="00684363" w:rsidP="00684363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0E3D76">
              <w:rPr>
                <w:rFonts w:ascii="TH SarabunPSK" w:hAnsi="TH SarabunPSK" w:cs="TH SarabunPSK"/>
                <w:color w:val="000000"/>
                <w:sz w:val="32"/>
                <w:szCs w:val="32"/>
              </w:rPr>
              <w:t>HBM3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704 </w:t>
            </w:r>
            <w:r w:rsidRPr="000E3D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การจัดการเชิงกลยุทธ์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8D00" w14:textId="624AD22D" w:rsidR="00684363" w:rsidRPr="0023325C" w:rsidRDefault="00684363" w:rsidP="006843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2BA4" w14:textId="6B6DE8DA" w:rsidR="00684363" w:rsidRPr="0023325C" w:rsidRDefault="00684363" w:rsidP="006843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8F9" w14:textId="728AF199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FC7E" w14:textId="576364E7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44EA" w14:textId="1B22E888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2332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85D" w14:textId="253F717D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C15" w14:textId="0DF19836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025E" w14:textId="08691441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A798" w14:textId="423AC3C6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4B8" w14:textId="63756BAD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9104" w14:textId="2AB0C981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F0E" w14:textId="5B2F24CA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F571" w14:textId="3AA34BCD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C339" w14:textId="259FB8F6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2D02" w14:textId="7B8785C3" w:rsidR="00684363" w:rsidRPr="0023325C" w:rsidRDefault="00684363" w:rsidP="00684363">
            <w:pPr>
              <w:jc w:val="center"/>
              <w:rPr>
                <w:rFonts w:ascii="TH SarabunPSK" w:hAnsi="TH SarabunPSK" w:cs="TH SarabunPSK"/>
              </w:rPr>
            </w:pPr>
            <w:r w:rsidRPr="005670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</w:p>
        </w:tc>
      </w:tr>
    </w:tbl>
    <w:p w14:paraId="4A56CFE7" w14:textId="38CA030C" w:rsidR="00375121" w:rsidRPr="000037D9" w:rsidRDefault="00684363" w:rsidP="00375121">
      <w:pPr>
        <w:tabs>
          <w:tab w:val="left" w:pos="426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75121" w:rsidRPr="000037D9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7F72BE3C" w14:textId="77777777" w:rsidR="00375121" w:rsidRPr="000037D9" w:rsidRDefault="00375121" w:rsidP="0037512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p w14:paraId="6FF90485" w14:textId="77777777" w:rsidR="00AB6E73" w:rsidRPr="000037D9" w:rsidRDefault="00AB6E73">
      <w:pPr>
        <w:rPr>
          <w:rFonts w:ascii="TH Niramit AS" w:hAnsi="TH Niramit AS" w:cs="TH Niramit AS"/>
        </w:rPr>
      </w:pPr>
      <w:bookmarkStart w:id="2" w:name="_GoBack"/>
      <w:bookmarkEnd w:id="2"/>
    </w:p>
    <w:sectPr w:rsidR="00AB6E73" w:rsidRPr="000037D9" w:rsidSect="002D33BB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6F10" w14:textId="77777777" w:rsidR="004A6F89" w:rsidRDefault="004A6F89" w:rsidP="007150A2">
      <w:r>
        <w:separator/>
      </w:r>
    </w:p>
  </w:endnote>
  <w:endnote w:type="continuationSeparator" w:id="0">
    <w:p w14:paraId="41A99CE9" w14:textId="77777777" w:rsidR="004A6F89" w:rsidRDefault="004A6F89" w:rsidP="0071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2639" w14:textId="77777777" w:rsidR="0038641F" w:rsidRPr="008E06C4" w:rsidRDefault="0038641F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65F230D2" w14:textId="605427DC" w:rsidR="0038641F" w:rsidRDefault="0038641F" w:rsidP="00F76CD4">
    <w:pPr>
      <w:pStyle w:val="Footer"/>
      <w:jc w:val="cen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5E209C">
      <w:rPr>
        <w:rFonts w:ascii="TH Niramit AS" w:hAnsi="TH Niramit AS" w:cs="TH Niramit AS"/>
        <w:sz w:val="26"/>
        <w:szCs w:val="26"/>
      </w:rPr>
      <w:t>HBM</w:t>
    </w:r>
    <w:r w:rsidRPr="005E209C">
      <w:rPr>
        <w:rFonts w:ascii="TH Niramit AS" w:hAnsi="TH Niramit AS" w:cs="TH Niramit AS"/>
        <w:sz w:val="26"/>
        <w:szCs w:val="26"/>
        <w:cs/>
      </w:rPr>
      <w:t>๓๗๐๔ การจัดการเชิงกลยุทธ์</w:t>
    </w:r>
  </w:p>
  <w:p w14:paraId="1747D982" w14:textId="06F43E3C" w:rsidR="0038641F" w:rsidRDefault="0038641F" w:rsidP="00F76CD4">
    <w:pPr>
      <w:pStyle w:val="Footer"/>
      <w:jc w:val="center"/>
    </w:pPr>
    <w:r>
      <w:rPr>
        <w:rFonts w:ascii="TH Niramit AS" w:hAnsi="TH Niramit AS" w:cs="TH Niramit AS" w:hint="cs"/>
        <w:sz w:val="26"/>
        <w:szCs w:val="26"/>
        <w:cs/>
      </w:rPr>
      <w:t>วิทยาลัยสหเวชศาสตร์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 xml:space="preserve">ทา </w:t>
    </w:r>
    <w:r w:rsidR="0053607E">
      <w:rPr>
        <w:rFonts w:ascii="TH Niramit AS" w:hAnsi="TH Niramit AS" w:cs="TH Niramit AS" w:hint="cs"/>
        <w:sz w:val="26"/>
        <w:szCs w:val="26"/>
        <w:cs/>
      </w:rPr>
      <w:t>วิทยาเขต</w:t>
    </w:r>
    <w:r>
      <w:rPr>
        <w:rFonts w:ascii="TH Niramit AS" w:hAnsi="TH Niramit AS" w:cs="TH Niramit AS" w:hint="cs"/>
        <w:sz w:val="26"/>
        <w:szCs w:val="26"/>
        <w:cs/>
      </w:rPr>
      <w:t>สมุทรสงคราม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DD88" w14:textId="77777777" w:rsidR="0038641F" w:rsidRPr="00FD7566" w:rsidRDefault="0038641F">
    <w:pPr>
      <w:pStyle w:val="Footer"/>
      <w:jc w:val="right"/>
      <w:rPr>
        <w:rFonts w:ascii="TH Niramit AS" w:hAnsi="TH Niramit AS" w:cs="TH Niramit AS"/>
      </w:rPr>
    </w:pPr>
    <w:r w:rsidRPr="00FD7566">
      <w:rPr>
        <w:rFonts w:ascii="TH Niramit AS" w:hAnsi="TH Niramit AS" w:cs="TH Niramit AS"/>
        <w:cs/>
      </w:rPr>
      <w:t>หน้า</w:t>
    </w:r>
    <w:r w:rsidRPr="00FD7566">
      <w:rPr>
        <w:rFonts w:ascii="TH Niramit AS" w:hAnsi="TH Niramit AS" w:cs="TH Niramit AS"/>
      </w:rPr>
      <w:t xml:space="preserve"> | </w:t>
    </w:r>
    <w:r w:rsidRPr="00FD7566">
      <w:rPr>
        <w:rFonts w:ascii="TH Niramit AS" w:hAnsi="TH Niramit AS" w:cs="TH Niramit AS"/>
      </w:rPr>
      <w:fldChar w:fldCharType="begin"/>
    </w:r>
    <w:r w:rsidRPr="00FD7566">
      <w:rPr>
        <w:rFonts w:ascii="TH Niramit AS" w:hAnsi="TH Niramit AS" w:cs="TH Niramit AS"/>
      </w:rPr>
      <w:instrText xml:space="preserve"> PAGE   \* MERGEFORMAT </w:instrText>
    </w:r>
    <w:r w:rsidRPr="00FD7566">
      <w:rPr>
        <w:rFonts w:ascii="TH Niramit AS" w:hAnsi="TH Niramit AS" w:cs="TH Niramit AS"/>
      </w:rPr>
      <w:fldChar w:fldCharType="separate"/>
    </w:r>
    <w:r>
      <w:rPr>
        <w:rFonts w:ascii="TH Niramit AS" w:hAnsi="TH Niramit AS" w:cs="TH Niramit AS"/>
        <w:noProof/>
        <w:cs/>
      </w:rPr>
      <w:t>๑๔</w:t>
    </w:r>
    <w:r w:rsidRPr="00FD7566">
      <w:rPr>
        <w:rFonts w:ascii="TH Niramit AS" w:hAnsi="TH Niramit AS" w:cs="TH Niramit AS"/>
        <w:noProof/>
      </w:rPr>
      <w:fldChar w:fldCharType="end"/>
    </w:r>
  </w:p>
  <w:p w14:paraId="0B713DFD" w14:textId="77777777" w:rsidR="0053607E" w:rsidRDefault="0053607E" w:rsidP="0053607E">
    <w:pPr>
      <w:pStyle w:val="Footer"/>
      <w:jc w:val="cen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5E209C">
      <w:rPr>
        <w:rFonts w:ascii="TH Niramit AS" w:hAnsi="TH Niramit AS" w:cs="TH Niramit AS"/>
        <w:sz w:val="26"/>
        <w:szCs w:val="26"/>
      </w:rPr>
      <w:t>HBM</w:t>
    </w:r>
    <w:r w:rsidRPr="005E209C">
      <w:rPr>
        <w:rFonts w:ascii="TH Niramit AS" w:hAnsi="TH Niramit AS" w:cs="TH Niramit AS"/>
        <w:sz w:val="26"/>
        <w:szCs w:val="26"/>
        <w:cs/>
      </w:rPr>
      <w:t>๓๗๐๔ การจัดการเชิงกลยุทธ์</w:t>
    </w:r>
  </w:p>
  <w:p w14:paraId="1263C890" w14:textId="77777777" w:rsidR="0053607E" w:rsidRDefault="0053607E" w:rsidP="0053607E">
    <w:pPr>
      <w:pStyle w:val="Footer"/>
      <w:jc w:val="center"/>
    </w:pPr>
    <w:r>
      <w:rPr>
        <w:rFonts w:ascii="TH Niramit AS" w:hAnsi="TH Niramit AS" w:cs="TH Niramit AS" w:hint="cs"/>
        <w:sz w:val="26"/>
        <w:szCs w:val="26"/>
        <w:cs/>
      </w:rPr>
      <w:t>วิทยาลัยสหเวชศาสตร์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 วิทยาเขตสมุทรสงคราม</w:t>
    </w:r>
  </w:p>
  <w:p w14:paraId="52678C9A" w14:textId="32A8A93C" w:rsidR="0038641F" w:rsidRPr="00767756" w:rsidRDefault="0038641F" w:rsidP="0053607E">
    <w:pPr>
      <w:pStyle w:val="Footer"/>
      <w:jc w:val="center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974C" w14:textId="77777777" w:rsidR="004A6F89" w:rsidRDefault="004A6F89" w:rsidP="007150A2">
      <w:r>
        <w:separator/>
      </w:r>
    </w:p>
  </w:footnote>
  <w:footnote w:type="continuationSeparator" w:id="0">
    <w:p w14:paraId="520B04AC" w14:textId="77777777" w:rsidR="004A6F89" w:rsidRDefault="004A6F89" w:rsidP="0071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B069" w14:textId="77777777" w:rsidR="0038641F" w:rsidRDefault="0038641F" w:rsidP="00F76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46E7F77" w14:textId="77777777" w:rsidR="0038641F" w:rsidRDefault="00386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CF3F" w14:textId="77777777" w:rsidR="0038641F" w:rsidRDefault="0038641F" w:rsidP="00F76CD4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44C77808" w14:textId="77777777" w:rsidR="0038641F" w:rsidRPr="00875D21" w:rsidRDefault="0038641F" w:rsidP="00F76CD4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3AB" w14:textId="77777777" w:rsidR="0038641F" w:rsidRDefault="0038641F" w:rsidP="00F76CD4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6C728D81" w14:textId="77777777" w:rsidR="0038641F" w:rsidRPr="00875D21" w:rsidRDefault="0038641F" w:rsidP="00F76CD4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1AB8DC5" w14:textId="77777777" w:rsidR="0038641F" w:rsidRDefault="0038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EA5"/>
    <w:multiLevelType w:val="hybridMultilevel"/>
    <w:tmpl w:val="D1764AAA"/>
    <w:lvl w:ilvl="0" w:tplc="A9ACD8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F84873"/>
    <w:multiLevelType w:val="multilevel"/>
    <w:tmpl w:val="E8C2D9E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1CE95992"/>
    <w:multiLevelType w:val="hybridMultilevel"/>
    <w:tmpl w:val="08342130"/>
    <w:lvl w:ilvl="0" w:tplc="74CC3290">
      <w:start w:val="1"/>
      <w:numFmt w:val="bullet"/>
      <w:lvlText w:val=""/>
      <w:lvlJc w:val="left"/>
      <w:pPr>
        <w:ind w:left="1287" w:hanging="360"/>
      </w:pPr>
      <w:rPr>
        <w:rFonts w:ascii="Symbol" w:hAnsi="Symbol" w:cs="Times New Roman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000A9D"/>
    <w:multiLevelType w:val="hybridMultilevel"/>
    <w:tmpl w:val="60CCD054"/>
    <w:lvl w:ilvl="0" w:tplc="CF22D0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248A0"/>
    <w:multiLevelType w:val="hybridMultilevel"/>
    <w:tmpl w:val="980EF8D0"/>
    <w:lvl w:ilvl="0" w:tplc="314485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6047E"/>
    <w:multiLevelType w:val="hybridMultilevel"/>
    <w:tmpl w:val="1AE4FAAC"/>
    <w:lvl w:ilvl="0" w:tplc="23E42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21"/>
    <w:rsid w:val="00002053"/>
    <w:rsid w:val="000037D9"/>
    <w:rsid w:val="00012651"/>
    <w:rsid w:val="00015324"/>
    <w:rsid w:val="0002704E"/>
    <w:rsid w:val="00042177"/>
    <w:rsid w:val="00045364"/>
    <w:rsid w:val="000453F0"/>
    <w:rsid w:val="0005398E"/>
    <w:rsid w:val="00086B45"/>
    <w:rsid w:val="00090786"/>
    <w:rsid w:val="000A4067"/>
    <w:rsid w:val="000A44F6"/>
    <w:rsid w:val="000A6CD2"/>
    <w:rsid w:val="000C0275"/>
    <w:rsid w:val="000E379C"/>
    <w:rsid w:val="00116F42"/>
    <w:rsid w:val="00137E7E"/>
    <w:rsid w:val="0017565A"/>
    <w:rsid w:val="00192A63"/>
    <w:rsid w:val="001B0AB9"/>
    <w:rsid w:val="001C3F80"/>
    <w:rsid w:val="001C7CC1"/>
    <w:rsid w:val="001F2EF3"/>
    <w:rsid w:val="00224594"/>
    <w:rsid w:val="00236B79"/>
    <w:rsid w:val="00240EBC"/>
    <w:rsid w:val="0026183E"/>
    <w:rsid w:val="002852EF"/>
    <w:rsid w:val="00290B10"/>
    <w:rsid w:val="00296663"/>
    <w:rsid w:val="002B713A"/>
    <w:rsid w:val="002D33BB"/>
    <w:rsid w:val="002D6FDA"/>
    <w:rsid w:val="002E300B"/>
    <w:rsid w:val="002F219F"/>
    <w:rsid w:val="002F2FD7"/>
    <w:rsid w:val="002F3005"/>
    <w:rsid w:val="00334FDC"/>
    <w:rsid w:val="0034329F"/>
    <w:rsid w:val="003467AF"/>
    <w:rsid w:val="0035143B"/>
    <w:rsid w:val="003547E6"/>
    <w:rsid w:val="00370696"/>
    <w:rsid w:val="0037473D"/>
    <w:rsid w:val="00375121"/>
    <w:rsid w:val="00376AD7"/>
    <w:rsid w:val="003851FA"/>
    <w:rsid w:val="0038641F"/>
    <w:rsid w:val="00393D7F"/>
    <w:rsid w:val="003B2D49"/>
    <w:rsid w:val="003D4B96"/>
    <w:rsid w:val="003D787C"/>
    <w:rsid w:val="003F44A9"/>
    <w:rsid w:val="0040020C"/>
    <w:rsid w:val="00420F5E"/>
    <w:rsid w:val="004233DB"/>
    <w:rsid w:val="0042790A"/>
    <w:rsid w:val="004552BC"/>
    <w:rsid w:val="00471516"/>
    <w:rsid w:val="00474A04"/>
    <w:rsid w:val="00481DC4"/>
    <w:rsid w:val="00483F1C"/>
    <w:rsid w:val="0049053C"/>
    <w:rsid w:val="00491340"/>
    <w:rsid w:val="004A4B81"/>
    <w:rsid w:val="004A6F89"/>
    <w:rsid w:val="004B0015"/>
    <w:rsid w:val="00503EA2"/>
    <w:rsid w:val="00526B28"/>
    <w:rsid w:val="0053607E"/>
    <w:rsid w:val="00547447"/>
    <w:rsid w:val="00565230"/>
    <w:rsid w:val="00584D8E"/>
    <w:rsid w:val="00586A24"/>
    <w:rsid w:val="00587F1F"/>
    <w:rsid w:val="00596674"/>
    <w:rsid w:val="00597A8B"/>
    <w:rsid w:val="00597F77"/>
    <w:rsid w:val="005B12A0"/>
    <w:rsid w:val="005C4F57"/>
    <w:rsid w:val="005E209C"/>
    <w:rsid w:val="00623796"/>
    <w:rsid w:val="0063230D"/>
    <w:rsid w:val="00634EE4"/>
    <w:rsid w:val="00684363"/>
    <w:rsid w:val="00694B21"/>
    <w:rsid w:val="006B125A"/>
    <w:rsid w:val="006B64AA"/>
    <w:rsid w:val="006B7D3D"/>
    <w:rsid w:val="006C43A6"/>
    <w:rsid w:val="006D76E9"/>
    <w:rsid w:val="00711059"/>
    <w:rsid w:val="007150A2"/>
    <w:rsid w:val="00724010"/>
    <w:rsid w:val="007321E8"/>
    <w:rsid w:val="00735B1C"/>
    <w:rsid w:val="007577DB"/>
    <w:rsid w:val="00763F27"/>
    <w:rsid w:val="00791C24"/>
    <w:rsid w:val="007B4C9C"/>
    <w:rsid w:val="007B5147"/>
    <w:rsid w:val="007B59CF"/>
    <w:rsid w:val="007D123B"/>
    <w:rsid w:val="007D4602"/>
    <w:rsid w:val="007D65DD"/>
    <w:rsid w:val="00800564"/>
    <w:rsid w:val="008016D9"/>
    <w:rsid w:val="00812226"/>
    <w:rsid w:val="00832B47"/>
    <w:rsid w:val="0085614B"/>
    <w:rsid w:val="00862F8D"/>
    <w:rsid w:val="0087114E"/>
    <w:rsid w:val="008823BC"/>
    <w:rsid w:val="008E4D35"/>
    <w:rsid w:val="008F4705"/>
    <w:rsid w:val="00915423"/>
    <w:rsid w:val="00923A07"/>
    <w:rsid w:val="00937C72"/>
    <w:rsid w:val="00943E1F"/>
    <w:rsid w:val="00956551"/>
    <w:rsid w:val="009722FB"/>
    <w:rsid w:val="009817EF"/>
    <w:rsid w:val="00982FF1"/>
    <w:rsid w:val="00994BB1"/>
    <w:rsid w:val="009B4AED"/>
    <w:rsid w:val="009C3C61"/>
    <w:rsid w:val="009C67EF"/>
    <w:rsid w:val="009E31FA"/>
    <w:rsid w:val="009E7D5F"/>
    <w:rsid w:val="009F53EA"/>
    <w:rsid w:val="00A0502D"/>
    <w:rsid w:val="00A14020"/>
    <w:rsid w:val="00A40B61"/>
    <w:rsid w:val="00A52949"/>
    <w:rsid w:val="00A60132"/>
    <w:rsid w:val="00A71303"/>
    <w:rsid w:val="00A751B9"/>
    <w:rsid w:val="00A77726"/>
    <w:rsid w:val="00AA26F7"/>
    <w:rsid w:val="00AB6E73"/>
    <w:rsid w:val="00AC479D"/>
    <w:rsid w:val="00AF4B20"/>
    <w:rsid w:val="00B054E0"/>
    <w:rsid w:val="00B166F7"/>
    <w:rsid w:val="00B41F94"/>
    <w:rsid w:val="00B664ED"/>
    <w:rsid w:val="00B74521"/>
    <w:rsid w:val="00B8206C"/>
    <w:rsid w:val="00B93963"/>
    <w:rsid w:val="00BC499B"/>
    <w:rsid w:val="00BE2879"/>
    <w:rsid w:val="00C10B49"/>
    <w:rsid w:val="00C43DED"/>
    <w:rsid w:val="00C475DD"/>
    <w:rsid w:val="00C53A53"/>
    <w:rsid w:val="00C63A23"/>
    <w:rsid w:val="00C63AA0"/>
    <w:rsid w:val="00C75766"/>
    <w:rsid w:val="00C84390"/>
    <w:rsid w:val="00C915AF"/>
    <w:rsid w:val="00CA22A0"/>
    <w:rsid w:val="00CA63F9"/>
    <w:rsid w:val="00CF4FC8"/>
    <w:rsid w:val="00D16754"/>
    <w:rsid w:val="00D16D8A"/>
    <w:rsid w:val="00D3438A"/>
    <w:rsid w:val="00D44722"/>
    <w:rsid w:val="00D552E2"/>
    <w:rsid w:val="00D90833"/>
    <w:rsid w:val="00DA19C8"/>
    <w:rsid w:val="00DA606B"/>
    <w:rsid w:val="00DA653E"/>
    <w:rsid w:val="00DA6BF1"/>
    <w:rsid w:val="00DB2F30"/>
    <w:rsid w:val="00DC6504"/>
    <w:rsid w:val="00DC713E"/>
    <w:rsid w:val="00DD7611"/>
    <w:rsid w:val="00DE4752"/>
    <w:rsid w:val="00DF4821"/>
    <w:rsid w:val="00E12A4F"/>
    <w:rsid w:val="00E15997"/>
    <w:rsid w:val="00E26F24"/>
    <w:rsid w:val="00E4429C"/>
    <w:rsid w:val="00E573AD"/>
    <w:rsid w:val="00E66F39"/>
    <w:rsid w:val="00E8747E"/>
    <w:rsid w:val="00EA2A3F"/>
    <w:rsid w:val="00EB0780"/>
    <w:rsid w:val="00ED0BE4"/>
    <w:rsid w:val="00ED4CC7"/>
    <w:rsid w:val="00F01467"/>
    <w:rsid w:val="00F06CE8"/>
    <w:rsid w:val="00F076AA"/>
    <w:rsid w:val="00F76CD4"/>
    <w:rsid w:val="00FA6B95"/>
    <w:rsid w:val="00FB4934"/>
    <w:rsid w:val="00FC32D3"/>
    <w:rsid w:val="00FF112E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A085"/>
  <w15:chartTrackingRefBased/>
  <w15:docId w15:val="{E32E559D-CF03-4B2A-988C-D99F8B0E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2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75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75121"/>
    <w:pPr>
      <w:keepNext/>
      <w:outlineLvl w:val="1"/>
    </w:pPr>
    <w:rPr>
      <w:rFonts w:ascii="Browallia New" w:hAnsi="Browallia New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5121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375121"/>
    <w:rPr>
      <w:rFonts w:ascii="Browallia New" w:eastAsia="Times New Roman" w:hAnsi="Browallia New" w:cs="Browallia New"/>
      <w:sz w:val="28"/>
    </w:rPr>
  </w:style>
  <w:style w:type="paragraph" w:customStyle="1" w:styleId="a">
    <w:rsid w:val="00375121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rsid w:val="0037512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7512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75121"/>
  </w:style>
  <w:style w:type="paragraph" w:styleId="Footer">
    <w:name w:val="footer"/>
    <w:basedOn w:val="Normal"/>
    <w:link w:val="FooterChar"/>
    <w:uiPriority w:val="99"/>
    <w:rsid w:val="0037512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75121"/>
    <w:rPr>
      <w:rFonts w:ascii="Times New Roman" w:eastAsia="Times New Roman" w:hAnsi="Times New Roman" w:cs="Angsana New"/>
      <w:sz w:val="24"/>
    </w:rPr>
  </w:style>
  <w:style w:type="character" w:styleId="Emphasis">
    <w:name w:val="Emphasis"/>
    <w:qFormat/>
    <w:rsid w:val="00375121"/>
    <w:rPr>
      <w:i/>
      <w:iCs/>
    </w:rPr>
  </w:style>
  <w:style w:type="paragraph" w:customStyle="1" w:styleId="Bullet-1">
    <w:name w:val="Bullet-1"/>
    <w:basedOn w:val="Normal"/>
    <w:next w:val="Normal"/>
    <w:rsid w:val="00375121"/>
    <w:pPr>
      <w:ind w:left="1854" w:hanging="360"/>
    </w:pPr>
    <w:rPr>
      <w:rFonts w:ascii="Cordia New" w:eastAsia="SimSun" w:hAnsi="Cordia New"/>
      <w:sz w:val="30"/>
      <w:szCs w:val="30"/>
      <w:lang w:eastAsia="zh-CN"/>
    </w:rPr>
  </w:style>
  <w:style w:type="paragraph" w:customStyle="1" w:styleId="Default">
    <w:name w:val="Default"/>
    <w:rsid w:val="00375121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  <w:lang w:val="fi-FI"/>
    </w:rPr>
  </w:style>
  <w:style w:type="character" w:styleId="Hyperlink">
    <w:name w:val="Hyperlink"/>
    <w:uiPriority w:val="99"/>
    <w:unhideWhenUsed/>
    <w:rsid w:val="00375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2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512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3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janabenjaku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2939</Words>
  <Characters>16754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19654</CharactersWithSpaces>
  <SharedDoc>false</SharedDoc>
  <HLinks>
    <vt:vector size="42" baseType="variant">
      <vt:variant>
        <vt:i4>1441799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https://en.wikipedia/</vt:lpwstr>
      </vt:variant>
      <vt:variant>
        <vt:lpwstr/>
      </vt:variant>
      <vt:variant>
        <vt:i4>4784192</vt:i4>
      </vt:variant>
      <vt:variant>
        <vt:i4>18</vt:i4>
      </vt:variant>
      <vt:variant>
        <vt:i4>0</vt:i4>
      </vt:variant>
      <vt:variant>
        <vt:i4>5</vt:i4>
      </vt:variant>
      <vt:variant>
        <vt:lpwstr>https://www/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http://pimporn.nsdv.go.th/commerce/text2008/secretarial.htm</vt:lpwstr>
      </vt:variant>
      <vt:variant>
        <vt:lpwstr/>
      </vt:variant>
      <vt:variant>
        <vt:i4>5898286</vt:i4>
      </vt:variant>
      <vt:variant>
        <vt:i4>12</vt:i4>
      </vt:variant>
      <vt:variant>
        <vt:i4>0</vt:i4>
      </vt:variant>
      <vt:variant>
        <vt:i4>5</vt:i4>
      </vt:variant>
      <vt:variant>
        <vt:lpwstr>https://www.doe.go.th/prd/assets/upload/files/vgnew_th/3f3080c71f6ebbe05c1f0b52fbd5448c.pdf</vt:lpwstr>
      </vt:variant>
      <vt:variant>
        <vt:lpwstr/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http://www.sena.ac.th/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http://k-tank.doae.go.th/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https://www.facebook.com/Rojanabenjakun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 </cp:lastModifiedBy>
  <cp:revision>2</cp:revision>
  <cp:lastPrinted>2022-06-28T10:29:00Z</cp:lastPrinted>
  <dcterms:created xsi:type="dcterms:W3CDTF">2023-07-08T13:33:00Z</dcterms:created>
  <dcterms:modified xsi:type="dcterms:W3CDTF">2023-07-08T13:33:00Z</dcterms:modified>
</cp:coreProperties>
</file>